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393737" w:themeColor="background2" w:themeShade="3F"/>
  <w:body>
    <w:p w:rsidR="00714E80" w:rsidRPr="008165B1" w:rsidRDefault="000660BC" w:rsidP="00BF4594">
      <w:pPr>
        <w:pStyle w:val="Titel"/>
        <w:suppressAutoHyphens/>
        <w:rPr>
          <w:rFonts w:asciiTheme="minorHAnsi" w:hAnsiTheme="minorHAnsi" w:cs="Times New Roman"/>
        </w:rPr>
      </w:pPr>
      <w:bookmarkStart w:id="0" w:name="_GoBack"/>
      <w:bookmarkEnd w:id="0"/>
      <w:r w:rsidRPr="008165B1">
        <w:rPr>
          <w:rFonts w:asciiTheme="minorHAnsi" w:hAnsiTheme="minorHAnsi" w:cs="Times New Roman"/>
        </w:rPr>
        <w:t>Erlebnis-Wochenende «Schweizer Kultur»</w:t>
      </w:r>
    </w:p>
    <w:p w:rsidR="000660BC" w:rsidRDefault="000660BC" w:rsidP="006416D9">
      <w:pPr>
        <w:pStyle w:val="berschrift1"/>
      </w:pPr>
      <w:r w:rsidRPr="006416D9">
        <w:t>Fahnenschwingen</w:t>
      </w:r>
      <w:r>
        <w:t xml:space="preserve"> Grindelwald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34"/>
        <w:gridCol w:w="4720"/>
      </w:tblGrid>
      <w:tr w:rsidR="00676A69" w:rsidTr="008165B1">
        <w:tc>
          <w:tcPr>
            <w:tcW w:w="4634" w:type="dxa"/>
          </w:tcPr>
          <w:p w:rsidR="00676A69" w:rsidRDefault="00676A69" w:rsidP="00676A69">
            <w:r>
              <w:rPr>
                <w:noProof/>
                <w:lang w:eastAsia="de-CH"/>
              </w:rPr>
              <w:drawing>
                <wp:inline distT="0" distB="0" distL="0" distR="0" wp14:anchorId="018CD746" wp14:editId="132B5786">
                  <wp:extent cx="2808000" cy="1577062"/>
                  <wp:effectExtent l="0" t="0" r="0" b="4445"/>
                  <wp:docPr id="5" name="Grafik 5" descr="C:\Users\Olaf\Dropbox\_Schmelter Consulting\Kunden\KV Schweiz\2016\E-Profil Serie 2 (Olaf Schmelter)\Rohdaten\Fahnenschwin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laf\Dropbox\_Schmelter Consulting\Kunden\KV Schweiz\2016\E-Profil Serie 2 (Olaf Schmelter)\Rohdaten\Fahnenschwin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577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</w:tcPr>
          <w:p w:rsidR="00676A69" w:rsidRDefault="00676A69" w:rsidP="00D815DF">
            <w:pPr>
              <w:pStyle w:val="Tabellentext"/>
            </w:pPr>
            <w:r>
              <w:t>Erlernen</w:t>
            </w:r>
            <w:r w:rsidR="008165B1">
              <w:t xml:space="preserve"> </w:t>
            </w:r>
            <w:r>
              <w:t>einer</w:t>
            </w:r>
            <w:r w:rsidR="008165B1">
              <w:t xml:space="preserve"> </w:t>
            </w:r>
            <w:r>
              <w:t>typisch</w:t>
            </w:r>
            <w:r w:rsidR="008165B1">
              <w:t xml:space="preserve"> </w:t>
            </w:r>
            <w:r>
              <w:t>schweizerischen</w:t>
            </w:r>
            <w:r w:rsidR="008165B1">
              <w:t xml:space="preserve"> </w:t>
            </w:r>
            <w:r>
              <w:t>Tradition,</w:t>
            </w:r>
            <w:r w:rsidR="008165B1">
              <w:t xml:space="preserve"> </w:t>
            </w:r>
            <w:r>
              <w:t>welche</w:t>
            </w:r>
            <w:r w:rsidR="008165B1">
              <w:t xml:space="preserve"> </w:t>
            </w:r>
            <w:r>
              <w:t>Jung</w:t>
            </w:r>
            <w:r w:rsidR="008165B1">
              <w:t xml:space="preserve"> </w:t>
            </w:r>
            <w:r>
              <w:t>und</w:t>
            </w:r>
            <w:r w:rsidR="008165B1">
              <w:t xml:space="preserve"> </w:t>
            </w:r>
            <w:r>
              <w:t>Alt</w:t>
            </w:r>
            <w:r w:rsidR="008165B1">
              <w:t xml:space="preserve"> </w:t>
            </w:r>
            <w:r>
              <w:t>fasziniert.</w:t>
            </w:r>
            <w:r w:rsidR="008165B1">
              <w:t xml:space="preserve"> </w:t>
            </w:r>
            <w:r>
              <w:t>Man</w:t>
            </w:r>
            <w:r w:rsidR="008165B1">
              <w:t xml:space="preserve"> </w:t>
            </w:r>
            <w:r>
              <w:t>lässt</w:t>
            </w:r>
            <w:r w:rsidR="008165B1">
              <w:t xml:space="preserve"> </w:t>
            </w:r>
            <w:r>
              <w:t>sich</w:t>
            </w:r>
            <w:r w:rsidR="008165B1">
              <w:t xml:space="preserve"> </w:t>
            </w:r>
            <w:r>
              <w:t>von</w:t>
            </w:r>
            <w:r w:rsidR="008165B1">
              <w:t xml:space="preserve"> </w:t>
            </w:r>
            <w:r>
              <w:t>einem</w:t>
            </w:r>
            <w:r w:rsidR="008165B1">
              <w:t xml:space="preserve"> </w:t>
            </w:r>
            <w:r>
              <w:t>Profi-Fahnenschwinger</w:t>
            </w:r>
            <w:r w:rsidR="008165B1">
              <w:t xml:space="preserve"> </w:t>
            </w:r>
            <w:r>
              <w:t>in</w:t>
            </w:r>
            <w:r w:rsidR="008165B1">
              <w:t xml:space="preserve"> </w:t>
            </w:r>
            <w:r>
              <w:t>die</w:t>
            </w:r>
            <w:r w:rsidR="008165B1">
              <w:t xml:space="preserve"> </w:t>
            </w:r>
            <w:r>
              <w:t>Grundregeln</w:t>
            </w:r>
            <w:r w:rsidR="008165B1">
              <w:t xml:space="preserve"> </w:t>
            </w:r>
            <w:r>
              <w:t>dieser</w:t>
            </w:r>
            <w:r w:rsidR="008165B1">
              <w:t xml:space="preserve"> </w:t>
            </w:r>
            <w:r>
              <w:t>Kunst</w:t>
            </w:r>
            <w:r w:rsidR="008165B1">
              <w:t xml:space="preserve"> </w:t>
            </w:r>
            <w:r>
              <w:t>einweihen</w:t>
            </w:r>
            <w:r w:rsidR="008165B1">
              <w:t xml:space="preserve"> </w:t>
            </w:r>
            <w:r>
              <w:t>und</w:t>
            </w:r>
            <w:r w:rsidR="008165B1">
              <w:t xml:space="preserve"> </w:t>
            </w:r>
            <w:r>
              <w:t>kreiert</w:t>
            </w:r>
            <w:r w:rsidR="008165B1">
              <w:t xml:space="preserve"> </w:t>
            </w:r>
            <w:r>
              <w:t>eine</w:t>
            </w:r>
            <w:r w:rsidR="008165B1">
              <w:t xml:space="preserve"> </w:t>
            </w:r>
            <w:r>
              <w:t>eigene</w:t>
            </w:r>
            <w:r w:rsidR="008165B1">
              <w:t xml:space="preserve"> </w:t>
            </w:r>
            <w:r>
              <w:t>Team-Choreograp</w:t>
            </w:r>
            <w:r w:rsidR="00FD763C">
              <w:t>h</w:t>
            </w:r>
            <w:r>
              <w:t>ie.</w:t>
            </w:r>
            <w:r w:rsidR="008165B1">
              <w:t xml:space="preserve"> </w:t>
            </w:r>
            <w:r>
              <w:t>Für</w:t>
            </w:r>
            <w:r w:rsidR="008165B1">
              <w:t xml:space="preserve"> </w:t>
            </w:r>
            <w:r>
              <w:t>die</w:t>
            </w:r>
            <w:r w:rsidR="008165B1">
              <w:t xml:space="preserve"> </w:t>
            </w:r>
            <w:r>
              <w:t>musikalische</w:t>
            </w:r>
            <w:r w:rsidR="008165B1">
              <w:t xml:space="preserve"> </w:t>
            </w:r>
            <w:r>
              <w:t>Unterhaltung</w:t>
            </w:r>
            <w:r w:rsidR="008165B1">
              <w:t xml:space="preserve"> </w:t>
            </w:r>
            <w:r>
              <w:t>wird</w:t>
            </w:r>
            <w:r w:rsidR="008165B1">
              <w:t xml:space="preserve"> </w:t>
            </w:r>
            <w:r>
              <w:t>mit</w:t>
            </w:r>
            <w:r w:rsidR="008165B1">
              <w:t xml:space="preserve"> </w:t>
            </w:r>
            <w:proofErr w:type="spellStart"/>
            <w:r>
              <w:t>Handörgeli</w:t>
            </w:r>
            <w:proofErr w:type="spellEnd"/>
            <w:r>
              <w:t>,</w:t>
            </w:r>
            <w:r w:rsidR="008165B1">
              <w:t xml:space="preserve"> </w:t>
            </w:r>
            <w:r>
              <w:t>Alphorn</w:t>
            </w:r>
            <w:r w:rsidR="008165B1">
              <w:t xml:space="preserve"> </w:t>
            </w:r>
            <w:r>
              <w:t>und</w:t>
            </w:r>
            <w:r w:rsidR="008165B1">
              <w:t xml:space="preserve"> </w:t>
            </w:r>
            <w:r>
              <w:t>Jodelgesang</w:t>
            </w:r>
            <w:r w:rsidR="008165B1">
              <w:t xml:space="preserve"> </w:t>
            </w:r>
            <w:r>
              <w:t>gesorgt.</w:t>
            </w:r>
          </w:p>
        </w:tc>
      </w:tr>
    </w:tbl>
    <w:p w:rsidR="000660BC" w:rsidRDefault="000660BC" w:rsidP="000660BC">
      <w:pPr>
        <w:pStyle w:val="berschrift1"/>
      </w:pPr>
      <w:r>
        <w:t xml:space="preserve">Kuh-Schnitzen </w:t>
      </w:r>
      <w:proofErr w:type="spellStart"/>
      <w:r>
        <w:t>Brienz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38"/>
        <w:gridCol w:w="4713"/>
      </w:tblGrid>
      <w:tr w:rsidR="00676A69" w:rsidTr="008165B1">
        <w:tc>
          <w:tcPr>
            <w:tcW w:w="4638" w:type="dxa"/>
          </w:tcPr>
          <w:p w:rsidR="00676A69" w:rsidRDefault="00676A69" w:rsidP="00866A30">
            <w:r>
              <w:rPr>
                <w:noProof/>
                <w:lang w:eastAsia="de-CH"/>
              </w:rPr>
              <w:drawing>
                <wp:inline distT="0" distB="0" distL="0" distR="0" wp14:anchorId="736D59D1" wp14:editId="451BAB2D">
                  <wp:extent cx="2808000" cy="1575568"/>
                  <wp:effectExtent l="0" t="0" r="0" b="5715"/>
                  <wp:docPr id="3" name="Grafik 3" descr="C:\Users\Olaf\Dropbox\_Schmelter Consulting\Kunden\KV Schweiz\2016\E-Profil Serie 2 (Olaf Schmelter)\Rohdaten\Kuhschnitz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laf\Dropbox\_Schmelter Consulting\Kunden\KV Schweiz\2016\E-Profil Serie 2 (Olaf Schmelter)\Rohdaten\Kuhschnitz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575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</w:tcPr>
          <w:p w:rsidR="00676A69" w:rsidRDefault="00676A69" w:rsidP="00FD763C">
            <w:pPr>
              <w:pStyle w:val="Tabellentext"/>
            </w:pPr>
            <w:r>
              <w:t>Dieses Handwerkserlebnis beginnt mit einer Führung durchs Schweizer Holzbildhauerei Museum. Ausgerüstet mit Meissel und Messer schnitzen und bemal</w:t>
            </w:r>
            <w:r w:rsidR="001D5C0E">
              <w:t>en Sie Ihre erste hölzerne Kuh –</w:t>
            </w:r>
            <w:r>
              <w:t xml:space="preserve"> ein Kunstwerk.</w:t>
            </w:r>
          </w:p>
          <w:p w:rsidR="00676A69" w:rsidRDefault="00676A69" w:rsidP="00EA7BC2">
            <w:pPr>
              <w:pStyle w:val="Tabellentext"/>
            </w:pPr>
            <w:r>
              <w:t xml:space="preserve">Als Anerkennung und Beweis gibt's ein persönliches Zertifikat und einen </w:t>
            </w:r>
            <w:proofErr w:type="spellStart"/>
            <w:r>
              <w:t>Apéro</w:t>
            </w:r>
            <w:proofErr w:type="spellEnd"/>
            <w:r>
              <w:t xml:space="preserve"> mit Wein und Käse.</w:t>
            </w:r>
          </w:p>
        </w:tc>
      </w:tr>
    </w:tbl>
    <w:p w:rsidR="000660BC" w:rsidRDefault="001A2DBB" w:rsidP="000660BC">
      <w:pPr>
        <w:pStyle w:val="berschrift1"/>
      </w:pPr>
      <w:r w:rsidRPr="001A2DBB"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36DB9C16" wp14:editId="21FFC5C5">
            <wp:simplePos x="0" y="0"/>
            <wp:positionH relativeFrom="column">
              <wp:posOffset>-562610</wp:posOffset>
            </wp:positionH>
            <wp:positionV relativeFrom="paragraph">
              <wp:posOffset>1504950</wp:posOffset>
            </wp:positionV>
            <wp:extent cx="258445" cy="2361565"/>
            <wp:effectExtent l="0" t="0" r="0" b="0"/>
            <wp:wrapNone/>
            <wp:docPr id="6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60BC">
        <w:t xml:space="preserve">Alphorn-Werkstatt </w:t>
      </w:r>
      <w:proofErr w:type="spellStart"/>
      <w:r w:rsidR="000660BC">
        <w:t>Habkern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38"/>
        <w:gridCol w:w="4713"/>
      </w:tblGrid>
      <w:tr w:rsidR="00676A69" w:rsidTr="008165B1">
        <w:tc>
          <w:tcPr>
            <w:tcW w:w="4638" w:type="dxa"/>
          </w:tcPr>
          <w:p w:rsidR="00676A69" w:rsidRDefault="005D5981" w:rsidP="00866A30">
            <w:r>
              <w:rPr>
                <w:noProof/>
                <w:lang w:eastAsia="de-CH"/>
              </w:rPr>
              <w:drawing>
                <wp:inline distT="0" distB="0" distL="0" distR="0" wp14:anchorId="3A2F6D27" wp14:editId="487B3C9F">
                  <wp:extent cx="2808000" cy="1576715"/>
                  <wp:effectExtent l="0" t="0" r="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lphorn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8000" cy="157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</w:tcPr>
          <w:p w:rsidR="00676A69" w:rsidRDefault="00676A69" w:rsidP="005D5981">
            <w:pPr>
              <w:pStyle w:val="Tabellentext"/>
            </w:pPr>
            <w:r>
              <w:t>In der Alphornw</w:t>
            </w:r>
            <w:r w:rsidR="000D2265">
              <w:t xml:space="preserve">erkstatt der Familie </w:t>
            </w:r>
            <w:proofErr w:type="spellStart"/>
            <w:r w:rsidR="000D2265">
              <w:t>Tschiemer</w:t>
            </w:r>
            <w:proofErr w:type="spellEnd"/>
            <w:r w:rsidR="000D2265">
              <w:t xml:space="preserve"> </w:t>
            </w:r>
            <w:r>
              <w:t xml:space="preserve">erfahren Interessierte, wie aus einem Baumstamm ein spielfertiges Alphorn entsteht. Neu ist die Produktion des Schweizer Nationalsymbols in </w:t>
            </w:r>
            <w:proofErr w:type="spellStart"/>
            <w:r>
              <w:t>Habkern</w:t>
            </w:r>
            <w:proofErr w:type="spellEnd"/>
            <w:r>
              <w:t>. Der Alphornshop ist täglich offen und kann von jedermann besucht werden. Führungen durch die Werkstatt werden für Gruppen auf Anfrage angeboten.</w:t>
            </w:r>
          </w:p>
        </w:tc>
      </w:tr>
    </w:tbl>
    <w:p w:rsidR="00676A69" w:rsidRDefault="00676A69">
      <w:pPr>
        <w:rPr>
          <w:noProof/>
          <w:lang w:eastAsia="de-CH"/>
        </w:rPr>
      </w:pPr>
    </w:p>
    <w:p w:rsidR="000660BC" w:rsidRPr="00922FB1" w:rsidRDefault="001D5C0E" w:rsidP="005D5981">
      <w:pPr>
        <w:pStyle w:val="berschrift2"/>
        <w:rPr>
          <w:color w:val="A6A6A6" w:themeColor="background1" w:themeShade="A6"/>
        </w:rPr>
      </w:pPr>
      <w:r w:rsidRPr="00922FB1">
        <w:rPr>
          <w:color w:val="A6A6A6" w:themeColor="background1" w:themeShade="A6"/>
        </w:rPr>
        <w:t>Unsere Leistungen</w:t>
      </w:r>
    </w:p>
    <w:p w:rsidR="001D5C0E" w:rsidRDefault="001D5C0E" w:rsidP="00F060D2">
      <w:pPr>
        <w:pStyle w:val="Listenabsatz"/>
        <w:numPr>
          <w:ilvl w:val="0"/>
          <w:numId w:val="14"/>
        </w:numPr>
        <w:ind w:left="397" w:hanging="397"/>
      </w:pPr>
      <w:r>
        <w:t>Anreise mit den SBB von einem beliebigen schweizerischen Bahnhof (2. Klasse)</w:t>
      </w:r>
      <w:r w:rsidR="000D2265" w:rsidRPr="000D2265">
        <w:rPr>
          <w:noProof/>
          <w:lang w:eastAsia="de-CH"/>
        </w:rPr>
        <w:t xml:space="preserve"> </w:t>
      </w:r>
    </w:p>
    <w:p w:rsidR="001D5C0E" w:rsidRDefault="001D5C0E" w:rsidP="00F060D2">
      <w:pPr>
        <w:pStyle w:val="Listenabsatz"/>
        <w:numPr>
          <w:ilvl w:val="0"/>
          <w:numId w:val="14"/>
        </w:numPr>
        <w:ind w:left="397" w:hanging="397"/>
      </w:pPr>
      <w:r>
        <w:t>Verpflegung (Znüni, Zmittag, Zvieri)</w:t>
      </w:r>
    </w:p>
    <w:p w:rsidR="001D5C0E" w:rsidRPr="001D5C0E" w:rsidRDefault="001D5C0E" w:rsidP="00F060D2">
      <w:pPr>
        <w:pStyle w:val="Listenabsatz"/>
        <w:numPr>
          <w:ilvl w:val="0"/>
          <w:numId w:val="14"/>
        </w:numPr>
        <w:ind w:left="397" w:hanging="397"/>
      </w:pPr>
      <w:r>
        <w:t>Fotodokumentation (wird elektronisch via unsere Website aufgeschaltet)</w:t>
      </w:r>
    </w:p>
    <w:sectPr w:rsidR="001D5C0E" w:rsidRPr="001D5C0E" w:rsidSect="00850183">
      <w:headerReference w:type="first" r:id="rId12"/>
      <w:footerReference w:type="first" r:id="rId13"/>
      <w:pgSz w:w="11906" w:h="16838" w:code="9"/>
      <w:pgMar w:top="851" w:right="1276" w:bottom="1134" w:left="1276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05A" w:rsidRDefault="00CC205A" w:rsidP="000660BC">
      <w:pPr>
        <w:spacing w:line="240" w:lineRule="auto"/>
      </w:pPr>
      <w:r>
        <w:separator/>
      </w:r>
    </w:p>
  </w:endnote>
  <w:endnote w:type="continuationSeparator" w:id="0">
    <w:p w:rsidR="00CC205A" w:rsidRDefault="00CC205A" w:rsidP="000660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EB1" w:rsidRPr="007D5D46" w:rsidRDefault="00781EB1" w:rsidP="00801B67">
    <w:pPr>
      <w:pStyle w:val="Fuzeile"/>
      <w:tabs>
        <w:tab w:val="clear" w:pos="4536"/>
        <w:tab w:val="clear" w:pos="9072"/>
        <w:tab w:val="right" w:pos="9354"/>
      </w:tabs>
      <w:rPr>
        <w:color w:val="FFFFFF" w:themeColor="background1"/>
        <w:position w:val="8"/>
      </w:rPr>
    </w:pPr>
    <w:r>
      <w:rPr>
        <w:noProof/>
        <w:lang w:eastAsia="de-CH"/>
      </w:rPr>
      <mc:AlternateContent>
        <mc:Choice Requires="wps">
          <w:drawing>
            <wp:inline distT="0" distB="0" distL="0" distR="0" wp14:anchorId="537BEB8A" wp14:editId="5407DC42">
              <wp:extent cx="3041650" cy="288000"/>
              <wp:effectExtent l="0" t="0" r="6350" b="0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1650" cy="28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81EB1" w:rsidRPr="00781EB1" w:rsidRDefault="00781EB1" w:rsidP="008165B1">
                          <w:pPr>
                            <w:tabs>
                              <w:tab w:val="right" w:leader="dot" w:pos="4394"/>
                            </w:tabs>
                            <w:rPr>
                              <w:b/>
                            </w:rPr>
                          </w:pPr>
                          <w:r w:rsidRPr="00781EB1">
                            <w:rPr>
                              <w:b/>
                            </w:rPr>
                            <w:t>Name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 w:rsidRPr="00781EB1">
                            <w:tab/>
                          </w:r>
                        </w:p>
                      </w:txbxContent>
                    </wps:txbx>
                    <wps:bodyPr rot="0" vert="horz" wrap="square" lIns="91440" tIns="0" rIns="91440" bIns="0" anchor="b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37BEB8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width:239.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" stroked="f">
              <v:textbox inset=",0,,0">
                <w:txbxContent>
                  <w:p w:rsidR="00781EB1" w:rsidRPr="00781EB1" w:rsidRDefault="00781EB1" w:rsidP="008165B1">
                    <w:pPr>
                      <w:tabs>
                        <w:tab w:val="right" w:leader="dot" w:pos="4394"/>
                      </w:tabs>
                      <w:rPr>
                        <w:b/>
                      </w:rPr>
                    </w:pPr>
                    <w:r w:rsidRPr="00781EB1">
                      <w:rPr>
                        <w:b/>
                      </w:rPr>
                      <w:t>Name</w:t>
                    </w:r>
                    <w:r>
                      <w:rPr>
                        <w:b/>
                      </w:rPr>
                      <w:t xml:space="preserve"> </w:t>
                    </w:r>
                    <w:r w:rsidRPr="00781EB1">
                      <w:tab/>
                    </w:r>
                  </w:p>
                </w:txbxContent>
              </v:textbox>
              <w10:anchorlock/>
            </v:shape>
          </w:pict>
        </mc:Fallback>
      </mc:AlternateContent>
    </w:r>
    <w:r w:rsidR="00A6306A">
      <w:t xml:space="preserve"> </w:t>
    </w:r>
    <w:r w:rsidR="00A6306A">
      <w:tab/>
    </w:r>
    <w:r w:rsidR="0050313D" w:rsidRPr="00801B67">
      <w:rPr>
        <w:color w:val="FFFFFF" w:themeColor="background1"/>
        <w:position w:val="10"/>
      </w:rPr>
      <w:fldChar w:fldCharType="begin"/>
    </w:r>
    <w:r w:rsidR="0050313D" w:rsidRPr="00801B67">
      <w:rPr>
        <w:color w:val="FFFFFF" w:themeColor="background1"/>
        <w:position w:val="10"/>
      </w:rPr>
      <w:instrText xml:space="preserve"> TIME \@ "d. MMMM yyyy" </w:instrText>
    </w:r>
    <w:r w:rsidR="0050313D" w:rsidRPr="00801B67">
      <w:rPr>
        <w:color w:val="FFFFFF" w:themeColor="background1"/>
        <w:position w:val="10"/>
      </w:rPr>
      <w:fldChar w:fldCharType="separate"/>
    </w:r>
    <w:r w:rsidR="00A20894">
      <w:rPr>
        <w:noProof/>
        <w:color w:val="FFFFFF" w:themeColor="background1"/>
        <w:position w:val="10"/>
      </w:rPr>
      <w:t>25. März 2016</w:t>
    </w:r>
    <w:r w:rsidR="0050313D" w:rsidRPr="00801B67">
      <w:rPr>
        <w:color w:val="FFFFFF" w:themeColor="background1"/>
        <w:position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05A" w:rsidRDefault="00CC205A" w:rsidP="000660BC">
      <w:pPr>
        <w:spacing w:line="240" w:lineRule="auto"/>
      </w:pPr>
      <w:r>
        <w:separator/>
      </w:r>
    </w:p>
  </w:footnote>
  <w:footnote w:type="continuationSeparator" w:id="0">
    <w:p w:rsidR="00CC205A" w:rsidRDefault="00CC205A" w:rsidP="000660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8033000"/>
      <w:docPartObj>
        <w:docPartGallery w:val="Watermarks"/>
        <w:docPartUnique/>
      </w:docPartObj>
    </w:sdtPr>
    <w:sdtEndPr/>
    <w:sdtContent>
      <w:p w:rsidR="0057064F" w:rsidRDefault="00CC205A">
        <w:pPr>
          <w:pStyle w:val="Kopfzeil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8007767" o:spid="_x0000_s2049" type="#_x0000_t136" style="position:absolute;margin-left:0;margin-top:0;width:439.9pt;height:219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IL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10C6A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2C1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5E5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E29E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6898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3CD3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E4E5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12B0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188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25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E72A17"/>
    <w:multiLevelType w:val="hybridMultilevel"/>
    <w:tmpl w:val="F274DBF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284DB8"/>
    <w:multiLevelType w:val="multilevel"/>
    <w:tmpl w:val="BD6EB8D4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051A82"/>
    <w:multiLevelType w:val="multilevel"/>
    <w:tmpl w:val="2F068664"/>
    <w:lvl w:ilvl="0">
      <w:start w:val="1"/>
      <w:numFmt w:val="bullet"/>
      <w:lvlText w:val=""/>
      <w:lvlJc w:val="left"/>
      <w:pPr>
        <w:ind w:left="36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FB3197"/>
    <w:multiLevelType w:val="multilevel"/>
    <w:tmpl w:val="F274DB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BC"/>
    <w:rsid w:val="00013BEF"/>
    <w:rsid w:val="000318B3"/>
    <w:rsid w:val="00043E94"/>
    <w:rsid w:val="00050B71"/>
    <w:rsid w:val="000660BC"/>
    <w:rsid w:val="000C0A35"/>
    <w:rsid w:val="000C4CC6"/>
    <w:rsid w:val="000D2265"/>
    <w:rsid w:val="000D2B5D"/>
    <w:rsid w:val="00102B5C"/>
    <w:rsid w:val="001A2DBB"/>
    <w:rsid w:val="001D5C0E"/>
    <w:rsid w:val="0023250C"/>
    <w:rsid w:val="00260B55"/>
    <w:rsid w:val="00327806"/>
    <w:rsid w:val="00382F27"/>
    <w:rsid w:val="00417896"/>
    <w:rsid w:val="004F34BB"/>
    <w:rsid w:val="0050313D"/>
    <w:rsid w:val="00526A71"/>
    <w:rsid w:val="0056650E"/>
    <w:rsid w:val="0057064F"/>
    <w:rsid w:val="005C7430"/>
    <w:rsid w:val="005D5981"/>
    <w:rsid w:val="005F0D35"/>
    <w:rsid w:val="006416D9"/>
    <w:rsid w:val="00676A69"/>
    <w:rsid w:val="006E4791"/>
    <w:rsid w:val="00714E80"/>
    <w:rsid w:val="00781EB1"/>
    <w:rsid w:val="007B46E5"/>
    <w:rsid w:val="007D5D46"/>
    <w:rsid w:val="00801B67"/>
    <w:rsid w:val="0081477F"/>
    <w:rsid w:val="008165B1"/>
    <w:rsid w:val="00850183"/>
    <w:rsid w:val="00922FB1"/>
    <w:rsid w:val="00944EEF"/>
    <w:rsid w:val="009639A1"/>
    <w:rsid w:val="0099758B"/>
    <w:rsid w:val="009E0522"/>
    <w:rsid w:val="009F40AE"/>
    <w:rsid w:val="00A20894"/>
    <w:rsid w:val="00A51800"/>
    <w:rsid w:val="00A6306A"/>
    <w:rsid w:val="00A6723F"/>
    <w:rsid w:val="00A775DC"/>
    <w:rsid w:val="00A911B2"/>
    <w:rsid w:val="00AC3933"/>
    <w:rsid w:val="00BC506C"/>
    <w:rsid w:val="00BF4594"/>
    <w:rsid w:val="00C04349"/>
    <w:rsid w:val="00C7096B"/>
    <w:rsid w:val="00C741B5"/>
    <w:rsid w:val="00CC205A"/>
    <w:rsid w:val="00D57276"/>
    <w:rsid w:val="00D815DF"/>
    <w:rsid w:val="00E93589"/>
    <w:rsid w:val="00EA7BC2"/>
    <w:rsid w:val="00EC2FC3"/>
    <w:rsid w:val="00EF2C0B"/>
    <w:rsid w:val="00F02A86"/>
    <w:rsid w:val="00F060D2"/>
    <w:rsid w:val="00F34268"/>
    <w:rsid w:val="00F538BB"/>
    <w:rsid w:val="00F7447A"/>
    <w:rsid w:val="00FA31C4"/>
    <w:rsid w:val="00FC0C09"/>
    <w:rsid w:val="00FD1191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docId w15:val="{07C86318-062D-4F7D-BBBA-9CEBA0FD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de-CH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7BC2"/>
    <w:pPr>
      <w:spacing w:after="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416D9"/>
    <w:pPr>
      <w:keepNext/>
      <w:keepLines/>
      <w:pBdr>
        <w:bottom w:val="single" w:sz="12" w:space="2" w:color="C00000"/>
      </w:pBdr>
      <w:spacing w:before="360" w:line="240" w:lineRule="auto"/>
      <w:outlineLvl w:val="0"/>
    </w:pPr>
    <w:rPr>
      <w:rFonts w:asciiTheme="majorHAnsi" w:eastAsiaTheme="majorEastAsia" w:hAnsiTheme="majorHAnsi" w:cstheme="majorBidi"/>
      <w:b/>
      <w:color w:val="A6A6A6" w:themeColor="background1" w:themeShade="A6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5981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C00000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E0522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E0522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E0522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0522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E0522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E0522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E0522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16D9"/>
    <w:rPr>
      <w:rFonts w:asciiTheme="majorHAnsi" w:eastAsiaTheme="majorEastAsia" w:hAnsiTheme="majorHAnsi" w:cstheme="majorBidi"/>
      <w:b/>
      <w:color w:val="A6A6A6" w:themeColor="background1" w:themeShade="A6"/>
      <w:sz w:val="40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76A69"/>
    <w:pPr>
      <w:spacing w:line="240" w:lineRule="auto"/>
      <w:contextualSpacing/>
    </w:pPr>
    <w:rPr>
      <w:rFonts w:asciiTheme="majorHAnsi" w:eastAsiaTheme="majorEastAsia" w:hAnsiTheme="majorHAnsi" w:cstheme="majorBidi"/>
      <w:b/>
      <w:color w:val="C00000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676A69"/>
    <w:rPr>
      <w:rFonts w:asciiTheme="majorHAnsi" w:eastAsiaTheme="majorEastAsia" w:hAnsiTheme="majorHAnsi" w:cstheme="majorBidi"/>
      <w:b/>
      <w:color w:val="C00000"/>
      <w:sz w:val="96"/>
      <w:szCs w:val="9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660BC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660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660BC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5981"/>
    <w:rPr>
      <w:rFonts w:asciiTheme="majorHAnsi" w:eastAsiaTheme="majorEastAsia" w:hAnsiTheme="majorHAnsi" w:cstheme="majorBidi"/>
      <w:color w:val="C00000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E0522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E0522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E0522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052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E0522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E0522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E0522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E052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E052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E0522"/>
    <w:rPr>
      <w:caps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9E0522"/>
    <w:rPr>
      <w:b/>
      <w:bCs/>
    </w:rPr>
  </w:style>
  <w:style w:type="character" w:styleId="Hervorhebung">
    <w:name w:val="Emphasis"/>
    <w:basedOn w:val="Absatz-Standardschriftart"/>
    <w:uiPriority w:val="20"/>
    <w:qFormat/>
    <w:rsid w:val="009E0522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9E052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9E052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9E052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E0522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E0522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9E0522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9E0522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9E052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9E0522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9E0522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E0522"/>
    <w:pPr>
      <w:outlineLvl w:val="9"/>
    </w:pPr>
  </w:style>
  <w:style w:type="table" w:styleId="Tabellenraster">
    <w:name w:val="Table Grid"/>
    <w:basedOn w:val="NormaleTabelle"/>
    <w:uiPriority w:val="39"/>
    <w:rsid w:val="00676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D2B5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2B5D"/>
  </w:style>
  <w:style w:type="paragraph" w:styleId="Fuzeile">
    <w:name w:val="footer"/>
    <w:basedOn w:val="Standard"/>
    <w:link w:val="FuzeileZchn"/>
    <w:uiPriority w:val="99"/>
    <w:unhideWhenUsed/>
    <w:rsid w:val="000D2B5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2B5D"/>
  </w:style>
  <w:style w:type="paragraph" w:styleId="Listenabsatz">
    <w:name w:val="List Paragraph"/>
    <w:basedOn w:val="Standard"/>
    <w:uiPriority w:val="34"/>
    <w:qFormat/>
    <w:rsid w:val="001D5C0E"/>
    <w:pPr>
      <w:ind w:left="720"/>
      <w:contextualSpacing/>
    </w:pPr>
  </w:style>
  <w:style w:type="paragraph" w:customStyle="1" w:styleId="Tabellentext">
    <w:name w:val="Tabellentext"/>
    <w:basedOn w:val="Standard"/>
    <w:qFormat/>
    <w:rsid w:val="009F40AE"/>
    <w:pPr>
      <w:spacing w:after="200"/>
    </w:pPr>
    <w:rPr>
      <w:color w:val="FFFFFF" w:themeColor="background1"/>
      <w:sz w:val="21"/>
    </w:rPr>
  </w:style>
  <w:style w:type="paragraph" w:customStyle="1" w:styleId="Text">
    <w:name w:val="Text"/>
    <w:basedOn w:val="Standard"/>
    <w:qFormat/>
    <w:rsid w:val="00D57276"/>
    <w:pPr>
      <w:spacing w:line="264" w:lineRule="auto"/>
    </w:pPr>
    <w:rPr>
      <w:i/>
      <w:color w:val="C00000"/>
      <w:sz w:val="21"/>
    </w:rPr>
  </w:style>
  <w:style w:type="paragraph" w:customStyle="1" w:styleId="Titel1">
    <w:name w:val="Titel 1"/>
    <w:basedOn w:val="Standard"/>
    <w:qFormat/>
    <w:rsid w:val="009639A1"/>
    <w:pPr>
      <w:spacing w:after="160" w:line="259" w:lineRule="auto"/>
    </w:pPr>
    <w:rPr>
      <w:rFonts w:eastAsiaTheme="minorHAnsi"/>
      <w:b/>
      <w:color w:val="C00000"/>
      <w:sz w:val="32"/>
      <w:szCs w:val="22"/>
    </w:rPr>
  </w:style>
  <w:style w:type="paragraph" w:customStyle="1" w:styleId="Titel2">
    <w:name w:val="Titel 2"/>
    <w:basedOn w:val="Titel1"/>
    <w:qFormat/>
    <w:rsid w:val="009639A1"/>
    <w:rPr>
      <w:color w:val="FF3333"/>
      <w:sz w:val="28"/>
    </w:rPr>
  </w:style>
  <w:style w:type="paragraph" w:customStyle="1" w:styleId="Titel3">
    <w:name w:val="Titel 3"/>
    <w:basedOn w:val="Titel2"/>
    <w:qFormat/>
    <w:rsid w:val="009639A1"/>
    <w:rPr>
      <w:color w:val="FF8B8B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5D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5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7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enutzerdefiniert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78EE5-2CB7-4B21-89B0-A8B5ADEA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cp:lastPrinted>2016-01-02T16:08:00Z</cp:lastPrinted>
  <dcterms:created xsi:type="dcterms:W3CDTF">2016-03-25T09:28:00Z</dcterms:created>
  <dcterms:modified xsi:type="dcterms:W3CDTF">2016-03-25T09:28:00Z</dcterms:modified>
</cp:coreProperties>
</file>