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3D" w:rsidRDefault="00CB4F02" w:rsidP="00FB63D7">
      <w:pPr>
        <w:pStyle w:val="Briefanrede"/>
      </w:pPr>
      <w:r>
        <w:t xml:space="preserve"> </w:t>
      </w:r>
      <w:sdt>
        <w:sdtPr>
          <w:id w:val="1589585077"/>
          <w:placeholder>
            <w:docPart w:val="DefaultPlaceholder_1081868574"/>
          </w:placeholder>
          <w:showingPlcHdr/>
        </w:sdtPr>
        <w:sdtEndPr/>
        <w:sdtContent>
          <w:r w:rsidRPr="005160BF">
            <w:rPr>
              <w:rStyle w:val="Platzhaltertext"/>
            </w:rPr>
            <w:t>Klicken Sie hier, um Text einzugeben.</w:t>
          </w:r>
        </w:sdtContent>
      </w:sdt>
      <w:r w:rsidR="00676407">
        <w:rPr>
          <w:noProof/>
          <w:lang w:eastAsia="de-CH"/>
        </w:rPr>
        <w:drawing>
          <wp:inline distT="0" distB="0" distL="0" distR="0" wp14:anchorId="71933D89" wp14:editId="38ACA68F">
            <wp:extent cx="2821940" cy="48133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al_La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194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EF5" w:rsidRDefault="00CB4F02" w:rsidP="00D64EF5">
      <w:pPr>
        <w:jc w:val="both"/>
      </w:pPr>
      <w:r>
        <w:t>Wir heissen Sie herzli</w:t>
      </w:r>
      <w:bookmarkStart w:id="0" w:name="_GoBack"/>
      <w:bookmarkEnd w:id="0"/>
      <w:r>
        <w:t>ch willkommen in unserem</w:t>
      </w:r>
      <w:r w:rsidR="00551B95">
        <w:t xml:space="preserve"> schönen Gasthaus</w:t>
      </w:r>
      <w:r w:rsidR="003008CC">
        <w:t xml:space="preserve"> </w:t>
      </w:r>
      <w:r>
        <w:t xml:space="preserve">Albergo al Lago und wünschen Ihnen einen unvergesslichen Aufenthalt. Damit Sie sich möglichst schnell in die </w:t>
      </w:r>
      <w:r w:rsidR="00FB63D7">
        <w:t>wunder</w:t>
      </w:r>
      <w:r>
        <w:t xml:space="preserve">schöne Umgebung unseres Lagos </w:t>
      </w:r>
      <w:r w:rsidR="00D64EF5">
        <w:t xml:space="preserve">und </w:t>
      </w:r>
      <w:r w:rsidR="00FB63D7">
        <w:t>die</w:t>
      </w:r>
      <w:r w:rsidR="00D64EF5">
        <w:t xml:space="preserve"> </w:t>
      </w:r>
      <w:r w:rsidR="00FB63D7">
        <w:t>reizvolle</w:t>
      </w:r>
      <w:r w:rsidR="00D64EF5">
        <w:t xml:space="preserve"> Umgebung </w:t>
      </w:r>
      <w:r>
        <w:t xml:space="preserve">einleben können, haben wir für Sie eine </w:t>
      </w:r>
      <w:r w:rsidR="00FB63D7">
        <w:t xml:space="preserve">erste </w:t>
      </w:r>
      <w:r>
        <w:t xml:space="preserve">Auswahl der wichtigsten Informationen zusammengestellt. Gerne helfen wir Ihnen bei </w:t>
      </w:r>
      <w:r w:rsidR="00D64EF5">
        <w:t xml:space="preserve">anderen Anliegen </w:t>
      </w:r>
      <w:r w:rsidR="00FB63D7">
        <w:t xml:space="preserve">oder </w:t>
      </w:r>
      <w:r w:rsidR="00551B95">
        <w:t>Ihren</w:t>
      </w:r>
      <w:r w:rsidR="00FB63D7">
        <w:t xml:space="preserve"> Fragen </w:t>
      </w:r>
      <w:r w:rsidR="00D64EF5">
        <w:t>weiter – ko</w:t>
      </w:r>
      <w:r w:rsidR="00A34509">
        <w:t>mmen Sie einfach zur Réce</w:t>
      </w:r>
      <w:r w:rsidR="00D64EF5">
        <w:t xml:space="preserve">ption </w:t>
      </w:r>
      <w:r w:rsidR="00FB63D7">
        <w:t xml:space="preserve">im Parterre </w:t>
      </w:r>
      <w:r w:rsidR="00D64EF5">
        <w:t xml:space="preserve">oder rufen Sie uns intern unter </w:t>
      </w:r>
      <w:r w:rsidR="00FB63D7">
        <w:t>11</w:t>
      </w:r>
      <w:r w:rsidR="003008CC">
        <w:t>§</w:t>
      </w:r>
      <w:r w:rsidR="00FB63D7">
        <w:t>44</w:t>
      </w:r>
      <w:r w:rsidR="00551B95">
        <w:t xml:space="preserve"> an. Unser eingespieltes Team ist </w:t>
      </w:r>
      <w:r w:rsidR="00D64EF5">
        <w:t>von 07:00–20:00</w:t>
      </w:r>
      <w:r w:rsidR="003008CC">
        <w:t>§h für Sie da.</w:t>
      </w:r>
    </w:p>
    <w:p w:rsidR="00D64EF5" w:rsidRDefault="00551B95" w:rsidP="009A630A">
      <w:pPr>
        <w:pStyle w:val="Grussformel"/>
      </w:pPr>
      <w:r>
        <w:t>Herzliche Grüsse – Ihre Gastgeber</w:t>
      </w:r>
    </w:p>
    <w:p w:rsidR="00D64EF5" w:rsidRDefault="00D64EF5">
      <w:pPr>
        <w:rPr>
          <w:rStyle w:val="Hervorhebung"/>
        </w:rPr>
      </w:pPr>
      <w:r w:rsidRPr="00FB63D7">
        <w:rPr>
          <w:rStyle w:val="Hervorhebung"/>
        </w:rPr>
        <w:t>Veronica &amp; Giacomo Lunardelli</w:t>
      </w:r>
    </w:p>
    <w:p w:rsidR="00694629" w:rsidRPr="00FB63D7" w:rsidRDefault="00694629">
      <w:pPr>
        <w:rPr>
          <w:rStyle w:val="Hervorhebung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6214"/>
      </w:tblGrid>
      <w:tr w:rsidR="008354A2" w:rsidTr="00827335">
        <w:tc>
          <w:tcPr>
            <w:tcW w:w="9638" w:type="dxa"/>
            <w:gridSpan w:val="2"/>
          </w:tcPr>
          <w:p w:rsidR="008354A2" w:rsidRDefault="008354A2" w:rsidP="00827335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Wetter</w:t>
            </w:r>
          </w:p>
        </w:tc>
      </w:tr>
      <w:tr w:rsidR="00941031" w:rsidTr="00827335">
        <w:tc>
          <w:tcPr>
            <w:tcW w:w="3156" w:type="dxa"/>
          </w:tcPr>
          <w:p w:rsidR="008354A2" w:rsidRDefault="008354A2" w:rsidP="008354A2">
            <w:pPr>
              <w:rPr>
                <w:noProof/>
                <w:lang w:eastAsia="de-CH"/>
              </w:rPr>
            </w:pPr>
          </w:p>
        </w:tc>
        <w:tc>
          <w:tcPr>
            <w:tcW w:w="6482" w:type="dxa"/>
          </w:tcPr>
          <w:p w:rsidR="008354A2" w:rsidRDefault="00DB1512" w:rsidP="008354A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M</w:t>
            </w:r>
            <w:r w:rsidR="008354A2">
              <w:rPr>
                <w:noProof/>
                <w:lang w:eastAsia="de-CH"/>
              </w:rPr>
              <w:t xml:space="preserve">orgen erwartet Sie ein recht warmer Tag. Wir rechnen mit </w:t>
            </w:r>
            <w:r w:rsidR="003D69C5">
              <w:rPr>
                <w:noProof/>
                <w:lang w:eastAsia="de-CH"/>
              </w:rPr>
              <w:t>Temperaturen bis maximal 28°</w:t>
            </w:r>
            <w:r w:rsidR="003008CC">
              <w:rPr>
                <w:noProof/>
                <w:lang w:eastAsia="de-CH"/>
              </w:rPr>
              <w:t>§</w:t>
            </w:r>
            <w:r w:rsidR="008354A2">
              <w:rPr>
                <w:noProof/>
                <w:lang w:eastAsia="de-CH"/>
              </w:rPr>
              <w:t>C, dies bei leichter Bewölkung und sehr geringem Regenrisiko. Abends verstärkt Neigung zu leichtem Wind, aber nicht unangenehm. Gewitter in den Bergen möglich.</w:t>
            </w:r>
          </w:p>
        </w:tc>
      </w:tr>
      <w:tr w:rsidR="008354A2" w:rsidTr="00827335">
        <w:tc>
          <w:tcPr>
            <w:tcW w:w="9638" w:type="dxa"/>
            <w:gridSpan w:val="2"/>
          </w:tcPr>
          <w:p w:rsidR="008354A2" w:rsidRDefault="008354A2" w:rsidP="00827335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Ausflugsempfehlung</w:t>
            </w:r>
          </w:p>
        </w:tc>
      </w:tr>
      <w:tr w:rsidR="00941031" w:rsidTr="00827335">
        <w:tc>
          <w:tcPr>
            <w:tcW w:w="3156" w:type="dxa"/>
          </w:tcPr>
          <w:p w:rsidR="008354A2" w:rsidRDefault="008354A2" w:rsidP="008354A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172BA83C" wp14:editId="00E1C172">
                  <wp:extent cx="1678675" cy="1258048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ag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798" cy="1268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2" w:type="dxa"/>
          </w:tcPr>
          <w:p w:rsidR="008354A2" w:rsidRDefault="008354A2" w:rsidP="008354A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Wir empfehlen Ihnen eine leichte Wanderung (</w:t>
            </w:r>
            <w:r w:rsidR="003D69C5">
              <w:rPr>
                <w:noProof/>
                <w:lang w:eastAsia="de-CH"/>
              </w:rPr>
              <w:t>Dauer ca. 4</w:t>
            </w:r>
            <w:r w:rsidR="003008CC">
              <w:rPr>
                <w:noProof/>
                <w:lang w:eastAsia="de-CH"/>
              </w:rPr>
              <w:t>§</w:t>
            </w:r>
            <w:r>
              <w:rPr>
                <w:noProof/>
                <w:lang w:eastAsia="de-CH"/>
              </w:rPr>
              <w:t>h) um unseren Haussee herum. In der Halbzeit erwartet Sie ein wunder</w:t>
            </w:r>
            <w:r w:rsidR="0046329D">
              <w:rPr>
                <w:noProof/>
                <w:lang w:eastAsia="de-CH"/>
              </w:rPr>
              <w:softHyphen/>
            </w:r>
            <w:r>
              <w:rPr>
                <w:noProof/>
                <w:lang w:eastAsia="de-CH"/>
              </w:rPr>
              <w:t xml:space="preserve">schönes Natursee-Bad, in welchem Sie sich abkühlen können. </w:t>
            </w:r>
          </w:p>
          <w:p w:rsidR="008354A2" w:rsidRDefault="00A34509" w:rsidP="00A34509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Gerne stellen wir Ihnen Lunch-Pakete zusammen – wenden Sie sich beim Frühstück einfach an unser Personal. Zudem bieten wir Ihnen Rucksäcke und Wanderstöcke zur freien Verfügung an unserer Réception.</w:t>
            </w:r>
          </w:p>
        </w:tc>
      </w:tr>
      <w:tr w:rsidR="00DB1512" w:rsidTr="00827335">
        <w:tc>
          <w:tcPr>
            <w:tcW w:w="9638" w:type="dxa"/>
            <w:gridSpan w:val="2"/>
          </w:tcPr>
          <w:p w:rsidR="00DB1512" w:rsidRDefault="00DB1512" w:rsidP="00827335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t>Spruch des Tages</w:t>
            </w:r>
          </w:p>
        </w:tc>
      </w:tr>
      <w:tr w:rsidR="00DB1512" w:rsidTr="00827335">
        <w:trPr>
          <w:trHeight w:val="1791"/>
        </w:trPr>
        <w:tc>
          <w:tcPr>
            <w:tcW w:w="3156" w:type="dxa"/>
          </w:tcPr>
          <w:p w:rsidR="00DB1512" w:rsidRDefault="00DB1512" w:rsidP="008354A2">
            <w:pPr>
              <w:rPr>
                <w:noProof/>
                <w:lang w:eastAsia="de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765CA42E" wp14:editId="5B13644E">
                  <wp:extent cx="1098645" cy="1088533"/>
                  <wp:effectExtent l="0" t="0" r="6350" b="0"/>
                  <wp:docPr id="5" name="Grafik 5" descr="ausrufezeichen bilder res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usrufezeichen bilder resm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10663" cy="1100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2" w:type="dxa"/>
            <w:vAlign w:val="center"/>
          </w:tcPr>
          <w:p w:rsidR="00DB1512" w:rsidRPr="00DB1512" w:rsidRDefault="00DB1512" w:rsidP="00941031">
            <w:pPr>
              <w:rPr>
                <w:rStyle w:val="Hervorhebung"/>
              </w:rPr>
            </w:pPr>
            <w:r w:rsidRPr="00DB1512">
              <w:rPr>
                <w:rStyle w:val="Hervorhebung"/>
              </w:rPr>
              <w:t>Lebenskünstler ist, wer seinen Sommer so erlebt, dass er ihm noch den Winter wärmt.</w:t>
            </w:r>
          </w:p>
        </w:tc>
      </w:tr>
    </w:tbl>
    <w:p w:rsidR="00CB4F02" w:rsidRDefault="00CB4F02"/>
    <w:p w:rsidR="00794D51" w:rsidRDefault="00794D51" w:rsidP="00794D51">
      <w:pPr>
        <w:pStyle w:val="berschrift1"/>
      </w:pPr>
      <w:r>
        <w:lastRenderedPageBreak/>
        <w:t>Hotelinformationen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An- und Abreise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>Am Anreisetag stehen die gebuchten Zimmer ab spätestens 14:00</w:t>
      </w:r>
      <w:r w:rsidR="003008CC">
        <w:rPr>
          <w:lang w:eastAsia="de-CH"/>
        </w:rPr>
        <w:t>§</w:t>
      </w:r>
      <w:r w:rsidRPr="005725CF">
        <w:rPr>
          <w:lang w:eastAsia="de-CH"/>
        </w:rPr>
        <w:t>Uhr zur Verfügung. Sollte Ihre Anreise später als 18:00</w:t>
      </w:r>
      <w:r w:rsidR="003008CC">
        <w:rPr>
          <w:lang w:eastAsia="de-CH"/>
        </w:rPr>
        <w:t>§</w:t>
      </w:r>
      <w:r w:rsidRPr="005725CF">
        <w:rPr>
          <w:lang w:eastAsia="de-CH"/>
        </w:rPr>
        <w:t>Uhr erfolgen, bitten wir Sie, uns dies telefonisch bekannt zu geben. Auch bei früherer Anreise, bitten wir um Bekanntgabe. Am Abreisetag</w:t>
      </w:r>
      <w:r>
        <w:rPr>
          <w:lang w:eastAsia="de-CH"/>
        </w:rPr>
        <w:t xml:space="preserve"> bitten wir um Check-</w:t>
      </w:r>
      <w:r w:rsidRPr="005725CF">
        <w:rPr>
          <w:lang w:eastAsia="de-CH"/>
        </w:rPr>
        <w:t>Out bis spätestens 10:00</w:t>
      </w:r>
      <w:r w:rsidR="003008CC">
        <w:rPr>
          <w:lang w:eastAsia="de-CH"/>
        </w:rPr>
        <w:t>§</w:t>
      </w:r>
      <w:r w:rsidRPr="005725CF">
        <w:rPr>
          <w:lang w:eastAsia="de-CH"/>
        </w:rPr>
        <w:t xml:space="preserve">Uhr. 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Hotelbar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Unsere Hotelbar ist täglich bis </w:t>
      </w:r>
      <w:r>
        <w:rPr>
          <w:lang w:eastAsia="de-CH"/>
        </w:rPr>
        <w:t>23</w:t>
      </w:r>
      <w:r w:rsidRPr="005725CF">
        <w:rPr>
          <w:lang w:eastAsia="de-CH"/>
        </w:rPr>
        <w:t>:00</w:t>
      </w:r>
      <w:r w:rsidR="003008CC">
        <w:rPr>
          <w:lang w:eastAsia="de-CH"/>
        </w:rPr>
        <w:t>§</w:t>
      </w:r>
      <w:r w:rsidRPr="005725CF">
        <w:rPr>
          <w:lang w:eastAsia="de-CH"/>
        </w:rPr>
        <w:t>Uhr für Sie geöffnet. Wir verwöhnen Sie gerne mit Getränken, Kaffee, Tee sowie Kuchen.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Hunde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Gut erzogene und saubere Hunde sind herzlich willkommen. Bitte haben Sie Verständnis, dass der Zutritt für Hunde im Restaurantbereich nicht gestattet ist. Für Ihren Vierbeiner stellen wir </w:t>
      </w:r>
      <w:r>
        <w:rPr>
          <w:lang w:eastAsia="de-CH"/>
        </w:rPr>
        <w:t>CHF</w:t>
      </w:r>
      <w:r w:rsidR="003008CC">
        <w:rPr>
          <w:lang w:eastAsia="de-CH"/>
        </w:rPr>
        <w:t>§</w:t>
      </w:r>
      <w:r w:rsidRPr="005725CF">
        <w:rPr>
          <w:lang w:eastAsia="de-CH"/>
        </w:rPr>
        <w:t>5</w:t>
      </w:r>
      <w:r>
        <w:rPr>
          <w:lang w:eastAsia="de-CH"/>
        </w:rPr>
        <w:t>.–</w:t>
      </w:r>
      <w:r w:rsidRPr="005725CF">
        <w:rPr>
          <w:lang w:eastAsia="de-CH"/>
        </w:rPr>
        <w:t xml:space="preserve"> pro Tag (ohne Futter) in Rechnung. 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Mahlzeiten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Am Anreisetag zeigen wir Ihnen den für Sie reservierten Tisch im Speisesaal. </w:t>
      </w:r>
      <w:r w:rsidR="003D69C5">
        <w:rPr>
          <w:lang w:eastAsia="de-CH"/>
        </w:rPr>
        <w:br/>
      </w:r>
      <w:r w:rsidRPr="005725CF">
        <w:rPr>
          <w:lang w:eastAsia="de-CH"/>
        </w:rPr>
        <w:t>Frü</w:t>
      </w:r>
      <w:r w:rsidR="003D69C5">
        <w:rPr>
          <w:lang w:eastAsia="de-CH"/>
        </w:rPr>
        <w:t>hstück: von 07:30–10.00</w:t>
      </w:r>
      <w:r w:rsidR="003008CC">
        <w:rPr>
          <w:lang w:eastAsia="de-CH"/>
        </w:rPr>
        <w:t>§</w:t>
      </w:r>
      <w:r>
        <w:rPr>
          <w:lang w:eastAsia="de-CH"/>
        </w:rPr>
        <w:t xml:space="preserve">Uhr, </w:t>
      </w:r>
      <w:r w:rsidRPr="005725CF">
        <w:rPr>
          <w:lang w:eastAsia="de-CH"/>
        </w:rPr>
        <w:t>Abendessen: von 18.30 bis 20.30</w:t>
      </w:r>
      <w:r w:rsidR="003008CC">
        <w:rPr>
          <w:lang w:eastAsia="de-CH"/>
        </w:rPr>
        <w:t>§</w:t>
      </w:r>
      <w:r w:rsidRPr="005725CF">
        <w:rPr>
          <w:lang w:eastAsia="de-CH"/>
        </w:rPr>
        <w:t>Uhr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Nichtraucherzimmer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Alle unsere Zimmer sind Nichtraucherzimmer. Auf dem Balkon der Zimmer können Sie selbstverständlich </w:t>
      </w:r>
      <w:r>
        <w:rPr>
          <w:lang w:eastAsia="de-CH"/>
        </w:rPr>
        <w:t>r</w:t>
      </w:r>
      <w:r w:rsidRPr="005725CF">
        <w:rPr>
          <w:lang w:eastAsia="de-CH"/>
        </w:rPr>
        <w:t>auchen. Vielen Dank für Ihr Verständnis.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Parken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>Hinter dem Hotel sind die für Sie vorgesehenen Par</w:t>
      </w:r>
      <w:r>
        <w:rPr>
          <w:lang w:eastAsia="de-CH"/>
        </w:rPr>
        <w:t>kplätze. Bitte parkieren Sie platz</w:t>
      </w:r>
      <w:r w:rsidRPr="005725CF">
        <w:rPr>
          <w:lang w:eastAsia="de-CH"/>
        </w:rPr>
        <w:t xml:space="preserve">sparend, es ist freie Parkplatzwahl. 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Rechnungsbegleich</w:t>
      </w:r>
      <w:r w:rsidR="00551B95">
        <w:rPr>
          <w:rFonts w:eastAsia="Times New Roman"/>
          <w:lang w:eastAsia="de-CH"/>
        </w:rPr>
        <w:t>ung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>Es ist uns ein besonderes Anliegen, Ihren Aufenthalt so bequem wie möglich zu gestalten. Die Hotelrechnung kann am</w:t>
      </w:r>
      <w:r w:rsidR="003D69C5">
        <w:rPr>
          <w:lang w:eastAsia="de-CH"/>
        </w:rPr>
        <w:t xml:space="preserve"> Vorabend der Abreise bis 21.00</w:t>
      </w:r>
      <w:r w:rsidR="003008CC">
        <w:rPr>
          <w:lang w:eastAsia="de-CH"/>
        </w:rPr>
        <w:t>§</w:t>
      </w:r>
      <w:r w:rsidRPr="005725CF">
        <w:rPr>
          <w:lang w:eastAsia="de-CH"/>
        </w:rPr>
        <w:t>Uhr an der R</w:t>
      </w:r>
      <w:r>
        <w:rPr>
          <w:lang w:eastAsia="de-CH"/>
        </w:rPr>
        <w:t>é</w:t>
      </w:r>
      <w:r w:rsidRPr="005725CF">
        <w:rPr>
          <w:lang w:eastAsia="de-CH"/>
        </w:rPr>
        <w:t xml:space="preserve">ception bezahlt werden. </w:t>
      </w:r>
      <w:r>
        <w:rPr>
          <w:lang w:eastAsia="de-CH"/>
        </w:rPr>
        <w:t>Wir akzeptieren alle gängigen Kreditkarten.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Safe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 xml:space="preserve">In jedem Zimmer befindet sich ein Safe, der mit dem individuellen Code programmiert werden kann. </w:t>
      </w:r>
    </w:p>
    <w:p w:rsidR="00794D51" w:rsidRPr="005725CF" w:rsidRDefault="00794D51" w:rsidP="00794D51">
      <w:pPr>
        <w:pStyle w:val="berschrift2"/>
        <w:rPr>
          <w:rFonts w:eastAsia="Times New Roman"/>
          <w:lang w:eastAsia="de-CH"/>
        </w:rPr>
      </w:pPr>
      <w:r w:rsidRPr="005725CF">
        <w:rPr>
          <w:rFonts w:eastAsia="Times New Roman"/>
          <w:lang w:eastAsia="de-CH"/>
        </w:rPr>
        <w:t>Weckruf</w:t>
      </w:r>
    </w:p>
    <w:p w:rsidR="00794D51" w:rsidRPr="005725CF" w:rsidRDefault="00794D51" w:rsidP="00794D51">
      <w:pPr>
        <w:rPr>
          <w:lang w:eastAsia="de-CH"/>
        </w:rPr>
      </w:pPr>
      <w:r w:rsidRPr="005725CF">
        <w:rPr>
          <w:lang w:eastAsia="de-CH"/>
        </w:rPr>
        <w:t>Sie können über das Telefon geweckt werd</w:t>
      </w:r>
      <w:r w:rsidR="003D69C5">
        <w:rPr>
          <w:lang w:eastAsia="de-CH"/>
        </w:rPr>
        <w:t>en – bitte bis spätestens 21:00</w:t>
      </w:r>
      <w:r w:rsidR="003008CC">
        <w:rPr>
          <w:lang w:eastAsia="de-CH"/>
        </w:rPr>
        <w:t>§</w:t>
      </w:r>
      <w:r w:rsidRPr="005725CF">
        <w:rPr>
          <w:lang w:eastAsia="de-CH"/>
        </w:rPr>
        <w:t>Uhr an der Rezeption Bescheid geben.</w:t>
      </w:r>
    </w:p>
    <w:p w:rsidR="00794D51" w:rsidRDefault="007163D2" w:rsidP="00794D51">
      <w:pPr>
        <w:pStyle w:val="berschrift2"/>
        <w:rPr>
          <w:rFonts w:eastAsia="Times New Roman"/>
          <w:lang w:eastAsia="de-CH"/>
        </w:rPr>
      </w:pPr>
      <w:r>
        <w:rPr>
          <w:rFonts w:eastAsia="Times New Roman"/>
          <w:lang w:eastAsia="de-CH"/>
        </w:rPr>
        <w:t>WLAN/</w:t>
      </w:r>
      <w:r w:rsidR="00794D51" w:rsidRPr="005725CF">
        <w:rPr>
          <w:rFonts w:eastAsia="Times New Roman"/>
          <w:lang w:eastAsia="de-CH"/>
        </w:rPr>
        <w:t>Internetsurfstation</w:t>
      </w:r>
    </w:p>
    <w:p w:rsidR="00794D51" w:rsidRPr="005725CF" w:rsidRDefault="00794D51" w:rsidP="00794D51">
      <w:pPr>
        <w:rPr>
          <w:lang w:eastAsia="de-CH"/>
        </w:rPr>
      </w:pPr>
      <w:r>
        <w:rPr>
          <w:lang w:eastAsia="de-CH"/>
        </w:rPr>
        <w:t>Der Internetzugang via WLAN ist im ganzen Haus kostenlos (SSID: allago, Passwort: lago1234$)</w:t>
      </w:r>
    </w:p>
    <w:sectPr w:rsidR="00794D51" w:rsidRPr="005725CF" w:rsidSect="009410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843" w:right="851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D99" w:rsidRDefault="00162D99" w:rsidP="009A630A">
      <w:pPr>
        <w:spacing w:after="0" w:line="240" w:lineRule="auto"/>
      </w:pPr>
      <w:r>
        <w:separator/>
      </w:r>
    </w:p>
  </w:endnote>
  <w:endnote w:type="continuationSeparator" w:id="0">
    <w:p w:rsidR="00162D99" w:rsidRDefault="00162D99" w:rsidP="009A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DF" w:rsidRDefault="00034ED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30A" w:rsidRDefault="009A630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DF" w:rsidRDefault="00034ED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D99" w:rsidRDefault="00162D99" w:rsidP="009A630A">
      <w:pPr>
        <w:spacing w:after="0" w:line="240" w:lineRule="auto"/>
      </w:pPr>
      <w:r>
        <w:separator/>
      </w:r>
    </w:p>
  </w:footnote>
  <w:footnote w:type="continuationSeparator" w:id="0">
    <w:p w:rsidR="00162D99" w:rsidRDefault="00162D99" w:rsidP="009A6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DF" w:rsidRDefault="00034ED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629" w:rsidRPr="00694629" w:rsidRDefault="00694629" w:rsidP="00694629">
    <w:pPr>
      <w:pStyle w:val="Kopfzeile"/>
      <w:jc w:val="right"/>
      <w:rPr>
        <w:lang w:val="en-GB"/>
      </w:rPr>
    </w:pPr>
    <w:r w:rsidRPr="00694629">
      <w:rPr>
        <w:lang w:val="en-GB"/>
      </w:rPr>
      <w:t xml:space="preserve">Albergo al Lago – Via Lago – </w:t>
    </w:r>
    <w:r>
      <w:rPr>
        <w:lang w:val="en-GB"/>
      </w:rPr>
      <w:t>6941 Ponte Vecchia – 091 690 90 01</w:t>
    </w:r>
    <w:r w:rsidR="0004181B">
      <w:rPr>
        <w:lang w:val="en-GB"/>
      </w:rPr>
      <w:t xml:space="preserve"> </w:t>
    </w:r>
    <w:r>
      <w:rPr>
        <w:lang w:val="en-GB"/>
      </w:rPr>
      <w:t>– info@albergo-al-lago.ch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EDF" w:rsidRDefault="00034ED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02"/>
    <w:rsid w:val="00034EDF"/>
    <w:rsid w:val="0004181B"/>
    <w:rsid w:val="000C3CEF"/>
    <w:rsid w:val="00104D56"/>
    <w:rsid w:val="0014368D"/>
    <w:rsid w:val="00162D99"/>
    <w:rsid w:val="00164643"/>
    <w:rsid w:val="00175C43"/>
    <w:rsid w:val="00271611"/>
    <w:rsid w:val="0027632B"/>
    <w:rsid w:val="00296354"/>
    <w:rsid w:val="002F0510"/>
    <w:rsid w:val="003008CC"/>
    <w:rsid w:val="003B757B"/>
    <w:rsid w:val="003D69C5"/>
    <w:rsid w:val="00433B36"/>
    <w:rsid w:val="0046329D"/>
    <w:rsid w:val="00472438"/>
    <w:rsid w:val="00551B95"/>
    <w:rsid w:val="005D1E66"/>
    <w:rsid w:val="0061060D"/>
    <w:rsid w:val="00676407"/>
    <w:rsid w:val="00694629"/>
    <w:rsid w:val="007163D2"/>
    <w:rsid w:val="00727232"/>
    <w:rsid w:val="00776775"/>
    <w:rsid w:val="00776F3D"/>
    <w:rsid w:val="00794D51"/>
    <w:rsid w:val="007D263D"/>
    <w:rsid w:val="008241B5"/>
    <w:rsid w:val="00827335"/>
    <w:rsid w:val="008354A2"/>
    <w:rsid w:val="00842E4C"/>
    <w:rsid w:val="008437DA"/>
    <w:rsid w:val="008570F5"/>
    <w:rsid w:val="00940BC3"/>
    <w:rsid w:val="00941031"/>
    <w:rsid w:val="009A630A"/>
    <w:rsid w:val="009E3349"/>
    <w:rsid w:val="00A1082A"/>
    <w:rsid w:val="00A34509"/>
    <w:rsid w:val="00A9727A"/>
    <w:rsid w:val="00B12A8B"/>
    <w:rsid w:val="00B227B5"/>
    <w:rsid w:val="00B33B17"/>
    <w:rsid w:val="00B67E56"/>
    <w:rsid w:val="00B7651D"/>
    <w:rsid w:val="00B90E1F"/>
    <w:rsid w:val="00B943A2"/>
    <w:rsid w:val="00C30309"/>
    <w:rsid w:val="00CB4F02"/>
    <w:rsid w:val="00D53CAE"/>
    <w:rsid w:val="00D64EF5"/>
    <w:rsid w:val="00DB1512"/>
    <w:rsid w:val="00DC495B"/>
    <w:rsid w:val="00E57843"/>
    <w:rsid w:val="00EA31FC"/>
    <w:rsid w:val="00FA58D0"/>
    <w:rsid w:val="00FB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7C830AE-C963-48AF-A0DE-E1829BA1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630A"/>
    <w:pPr>
      <w:spacing w:line="288" w:lineRule="auto"/>
    </w:pPr>
    <w:rPr>
      <w:rFonts w:ascii="Garamond" w:hAnsi="Garamond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94D51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color w:val="628263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94D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628263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B4F02"/>
    <w:rPr>
      <w:color w:val="808080"/>
    </w:rPr>
  </w:style>
  <w:style w:type="paragraph" w:customStyle="1" w:styleId="Grussformel">
    <w:name w:val="Grussformel"/>
    <w:basedOn w:val="Standard"/>
    <w:qFormat/>
    <w:rsid w:val="00FB63D7"/>
    <w:pPr>
      <w:spacing w:before="240" w:after="360" w:line="720" w:lineRule="auto"/>
    </w:pPr>
    <w:rPr>
      <w:noProof/>
      <w:lang w:eastAsia="de-CH"/>
    </w:rPr>
  </w:style>
  <w:style w:type="paragraph" w:styleId="Kopfzeile">
    <w:name w:val="header"/>
    <w:basedOn w:val="Standard"/>
    <w:link w:val="KopfzeileZchn"/>
    <w:uiPriority w:val="99"/>
    <w:unhideWhenUsed/>
    <w:rsid w:val="00694629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694629"/>
    <w:rPr>
      <w:rFonts w:ascii="Garamond" w:hAnsi="Garamond"/>
      <w:sz w:val="16"/>
    </w:rPr>
  </w:style>
  <w:style w:type="paragraph" w:styleId="Fuzeile">
    <w:name w:val="footer"/>
    <w:basedOn w:val="Standard"/>
    <w:link w:val="FuzeileZchn"/>
    <w:uiPriority w:val="99"/>
    <w:unhideWhenUsed/>
    <w:rsid w:val="0094103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941031"/>
    <w:rPr>
      <w:rFonts w:ascii="Garamond" w:hAnsi="Garamond"/>
      <w:sz w:val="16"/>
    </w:rPr>
  </w:style>
  <w:style w:type="character" w:styleId="Hervorhebung">
    <w:name w:val="Emphasis"/>
    <w:basedOn w:val="Absatz-Standardschriftart"/>
    <w:uiPriority w:val="20"/>
    <w:qFormat/>
    <w:rsid w:val="00FB63D7"/>
    <w:rPr>
      <w:i/>
      <w:iCs/>
    </w:rPr>
  </w:style>
  <w:style w:type="paragraph" w:customStyle="1" w:styleId="Briefanrede">
    <w:name w:val="Briefanrede"/>
    <w:basedOn w:val="Standard"/>
    <w:qFormat/>
    <w:rsid w:val="00FB63D7"/>
    <w:pPr>
      <w:spacing w:after="36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4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462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082A"/>
    <w:rPr>
      <w:color w:val="0563C1" w:themeColor="hyperlink"/>
      <w:u w:val="non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94D51"/>
    <w:rPr>
      <w:rFonts w:asciiTheme="majorHAnsi" w:eastAsiaTheme="majorEastAsia" w:hAnsiTheme="majorHAnsi" w:cstheme="majorBidi"/>
      <w:b/>
      <w:color w:val="628263"/>
      <w:sz w:val="28"/>
      <w:szCs w:val="32"/>
    </w:rPr>
  </w:style>
  <w:style w:type="table" w:styleId="Tabellenraster">
    <w:name w:val="Table Grid"/>
    <w:basedOn w:val="NormaleTabelle"/>
    <w:uiPriority w:val="39"/>
    <w:rsid w:val="00835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794D51"/>
    <w:rPr>
      <w:rFonts w:asciiTheme="majorHAnsi" w:eastAsiaTheme="majorEastAsia" w:hAnsiTheme="majorHAnsi" w:cstheme="majorBidi"/>
      <w:color w:val="628263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27335"/>
    <w:pPr>
      <w:spacing w:before="320" w:after="240" w:line="240" w:lineRule="auto"/>
      <w:contextualSpacing/>
    </w:pPr>
    <w:rPr>
      <w:rFonts w:ascii="Arial" w:eastAsiaTheme="majorEastAsia" w:hAnsi="Arial" w:cstheme="majorBidi"/>
      <w:b/>
      <w:spacing w:val="2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7335"/>
    <w:rPr>
      <w:rFonts w:ascii="Arial" w:eastAsiaTheme="majorEastAsia" w:hAnsi="Arial" w:cstheme="majorBidi"/>
      <w:b/>
      <w:spacing w:val="20"/>
      <w:kern w:val="28"/>
      <w:sz w:val="32"/>
      <w:szCs w:val="5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4103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41031"/>
    <w:rPr>
      <w:rFonts w:ascii="Garamond" w:hAnsi="Garamond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410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C460CA-D024-42E6-9583-10EC4EF5CD42}"/>
      </w:docPartPr>
      <w:docPartBody>
        <w:p w:rsidR="00470D52" w:rsidRDefault="00262EC2" w:rsidP="00262EC2">
          <w:pPr>
            <w:pStyle w:val="DefaultPlaceholder1081868574"/>
          </w:pPr>
          <w:r w:rsidRPr="005160B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4B"/>
    <w:rsid w:val="00262EC2"/>
    <w:rsid w:val="002C784B"/>
    <w:rsid w:val="003F795C"/>
    <w:rsid w:val="004469A4"/>
    <w:rsid w:val="00470D52"/>
    <w:rsid w:val="00573986"/>
    <w:rsid w:val="00917ECC"/>
    <w:rsid w:val="009507F1"/>
    <w:rsid w:val="009F516A"/>
    <w:rsid w:val="00A16C6D"/>
    <w:rsid w:val="00AD52D5"/>
    <w:rsid w:val="00B4257D"/>
    <w:rsid w:val="00C77AF0"/>
    <w:rsid w:val="00C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F71F0"/>
    <w:rPr>
      <w:color w:val="808080"/>
    </w:rPr>
  </w:style>
  <w:style w:type="paragraph" w:customStyle="1" w:styleId="DefaultPlaceholder1081868574">
    <w:name w:val="DefaultPlaceholder_1081868574"/>
    <w:rsid w:val="00262EC2"/>
    <w:pPr>
      <w:spacing w:after="360" w:line="288" w:lineRule="auto"/>
    </w:pPr>
    <w:rPr>
      <w:rFonts w:ascii="Garamond" w:eastAsiaTheme="minorHAnsi" w:hAnsi="Garamond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8C981-8493-40B4-99BC-82E7A5B20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2015-05-26T10:41:00Z</cp:lastPrinted>
  <dcterms:created xsi:type="dcterms:W3CDTF">2015-04-06T09:40:00Z</dcterms:created>
  <dcterms:modified xsi:type="dcterms:W3CDTF">2015-04-29T16:47:00Z</dcterms:modified>
</cp:coreProperties>
</file>