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6D9F1" w:themeColor="text2" w:themeTint="33"/>
  <w:body>
    <w:p w:rsidR="0048266A" w:rsidRPr="00706973" w:rsidRDefault="0048266A" w:rsidP="00706973">
      <w:pPr>
        <w:pStyle w:val="KursID"/>
      </w:pPr>
      <w:r w:rsidRPr="00706973">
        <w:t>LIAF/1313</w:t>
      </w:r>
    </w:p>
    <w:p w:rsidR="00B9419E" w:rsidRPr="00B429DF" w:rsidRDefault="00B9419E" w:rsidP="00AF2DEB">
      <w:pPr>
        <w:pStyle w:val="Kursbezeichnung"/>
      </w:pPr>
      <w:r w:rsidRPr="00B429DF">
        <w:t>Dipl. Finanzberater/in IAF</w:t>
      </w:r>
    </w:p>
    <w:p w:rsidR="00B9419E" w:rsidRPr="00BC7949" w:rsidRDefault="00B9419E" w:rsidP="00BC7949">
      <w:pPr>
        <w:pStyle w:val="Lead"/>
      </w:pPr>
      <w:r w:rsidRPr="00BC7949">
        <w:t>Finanzberater/innen IAF sind in der Lage, ihre Kunden umfassend zu beraten bzw. entsprechend geeignete Finanzprodukte anzubieten. Sie können ihren Kunden in den Bereichen Vermögensbildung, Vorsorge, Versicherung und Eigenheim bedarfsgerechte Angebote unterbreiten.</w:t>
      </w:r>
    </w:p>
    <w:p w:rsidR="000A182D" w:rsidRDefault="000A182D" w:rsidP="00B9419E">
      <w:pPr>
        <w:rPr>
          <w:color w:val="00B050"/>
        </w:rPr>
      </w:pPr>
    </w:p>
    <w:p w:rsidR="000A182D" w:rsidRPr="00B9419E" w:rsidRDefault="000A182D" w:rsidP="00B9419E">
      <w:pPr>
        <w:rPr>
          <w:color w:val="00B050"/>
        </w:rPr>
      </w:pPr>
    </w:p>
    <w:p w:rsidR="00B9419E" w:rsidRPr="00D72DE1" w:rsidRDefault="00B9419E" w:rsidP="00B841A0">
      <w:pPr>
        <w:pStyle w:val="Titelblau"/>
      </w:pPr>
      <w:r w:rsidRPr="00D72DE1">
        <w:t>Zielgruppe</w:t>
      </w:r>
    </w:p>
    <w:p w:rsidR="00B9419E" w:rsidRPr="00B9419E" w:rsidRDefault="00B9419E" w:rsidP="00B9419E">
      <w:r w:rsidRPr="00B9419E">
        <w:t>Berufserfahrene Finanzdienstleister/innen bei Banken, Versicherungen,</w:t>
      </w:r>
      <w:r w:rsidR="00B05505">
        <w:t xml:space="preserve"> </w:t>
      </w:r>
      <w:r w:rsidRPr="00B9419E">
        <w:t>Treuhändern und anderen Finanzinstituten mit Privatkundschaft</w:t>
      </w:r>
    </w:p>
    <w:p w:rsidR="00B9419E" w:rsidRPr="00D72DE1" w:rsidRDefault="00B9419E" w:rsidP="00B841A0">
      <w:pPr>
        <w:pStyle w:val="Titelblau"/>
      </w:pPr>
      <w:r w:rsidRPr="00D72DE1">
        <w:t>Voraussetzungen</w:t>
      </w:r>
    </w:p>
    <w:p w:rsidR="00B9419E" w:rsidRPr="00B9419E" w:rsidRDefault="00B9419E" w:rsidP="00C1064F">
      <w:pPr>
        <w:pStyle w:val="Listenabsatz"/>
        <w:numPr>
          <w:ilvl w:val="0"/>
          <w:numId w:val="8"/>
        </w:numPr>
        <w:ind w:left="284" w:hanging="284"/>
      </w:pPr>
      <w:r w:rsidRPr="00B9419E">
        <w:t>Fähigkeitszeugnis für kaufm. Angestellte oder gleichwertige</w:t>
      </w:r>
      <w:r w:rsidR="009D38A6">
        <w:t xml:space="preserve"> </w:t>
      </w:r>
      <w:r w:rsidRPr="00B9419E">
        <w:t>Ausbildung</w:t>
      </w:r>
    </w:p>
    <w:p w:rsidR="00B9419E" w:rsidRPr="00B9419E" w:rsidRDefault="00B9419E" w:rsidP="00C1064F">
      <w:pPr>
        <w:pStyle w:val="Listenabsatz"/>
        <w:numPr>
          <w:ilvl w:val="0"/>
          <w:numId w:val="8"/>
        </w:numPr>
        <w:ind w:left="284" w:hanging="284"/>
      </w:pPr>
      <w:r w:rsidRPr="00B9419E">
        <w:t>2 Jahre Finanzpraxis im Finanzdienstleistungsbereich</w:t>
      </w:r>
    </w:p>
    <w:p w:rsidR="00B9419E" w:rsidRPr="00B9419E" w:rsidRDefault="00B9419E" w:rsidP="00C1064F">
      <w:pPr>
        <w:pStyle w:val="Listenabsatz"/>
        <w:numPr>
          <w:ilvl w:val="0"/>
          <w:numId w:val="8"/>
        </w:numPr>
        <w:ind w:left="284" w:hanging="284"/>
      </w:pPr>
      <w:r w:rsidRPr="00B9419E">
        <w:t>Kein Vorbildungsnachweis ab 5 Jahren Finanzpraxis</w:t>
      </w:r>
    </w:p>
    <w:p w:rsidR="00B9419E" w:rsidRPr="00B9419E" w:rsidRDefault="00B9419E" w:rsidP="00C1064F">
      <w:pPr>
        <w:pStyle w:val="Listenabsatz"/>
        <w:numPr>
          <w:ilvl w:val="0"/>
          <w:numId w:val="8"/>
        </w:numPr>
        <w:ind w:left="284" w:hanging="284"/>
      </w:pPr>
      <w:r w:rsidRPr="00B9419E">
        <w:t>Alle detaillierten Zulassungsbedingungen zur Fachprüfung</w:t>
      </w:r>
      <w:r w:rsidR="009D38A6">
        <w:t xml:space="preserve"> </w:t>
      </w:r>
      <w:r w:rsidRPr="00B9419E">
        <w:t xml:space="preserve">siehe </w:t>
      </w:r>
      <w:r w:rsidR="00D06BDE" w:rsidRPr="00860320">
        <w:rPr>
          <w:b/>
        </w:rPr>
        <w:t>www.iaf.ch</w:t>
      </w:r>
      <w:r w:rsidRPr="00B9419E">
        <w:t xml:space="preserve"> &gt; Prüfungsordnung</w:t>
      </w:r>
    </w:p>
    <w:p w:rsidR="00B9419E" w:rsidRPr="00B9419E" w:rsidRDefault="00B9419E" w:rsidP="00B841A0">
      <w:pPr>
        <w:pStyle w:val="Titelblau"/>
      </w:pPr>
      <w:r w:rsidRPr="00B9419E">
        <w:t>Infos und Beratung</w:t>
      </w:r>
    </w:p>
    <w:p w:rsidR="00B9419E" w:rsidRPr="00B9419E" w:rsidRDefault="00B9419E" w:rsidP="00B9419E">
      <w:r w:rsidRPr="00B9419E">
        <w:t>Administration: Nicole Brun, Tel. 041 417 16 61, nicole.brun@kvlu.ch</w:t>
      </w:r>
    </w:p>
    <w:p w:rsidR="00B9419E" w:rsidRPr="00B9419E" w:rsidRDefault="00B9419E" w:rsidP="00B9419E">
      <w:r w:rsidRPr="00B9419E">
        <w:t>Lehrgangsleitung/Fachauskünfte: André Steiner,</w:t>
      </w:r>
    </w:p>
    <w:p w:rsidR="00B9419E" w:rsidRPr="00B9419E" w:rsidRDefault="00B9419E" w:rsidP="00B9419E">
      <w:r w:rsidRPr="00B9419E">
        <w:t>Tel. 031 380 10 03, andre.steiner@mendo.ch</w:t>
      </w:r>
    </w:p>
    <w:p w:rsidR="00B9419E" w:rsidRPr="00B9419E" w:rsidRDefault="00B9419E" w:rsidP="00B9419E">
      <w:r w:rsidRPr="00B9419E">
        <w:t xml:space="preserve">Weiterführende Links: </w:t>
      </w:r>
      <w:r w:rsidR="00D06BDE" w:rsidRPr="00D06BDE">
        <w:rPr>
          <w:b/>
        </w:rPr>
        <w:t>www.iaf.ch</w:t>
      </w:r>
    </w:p>
    <w:p w:rsidR="00B9419E" w:rsidRPr="00B9419E" w:rsidRDefault="00B9419E" w:rsidP="00B841A0">
      <w:pPr>
        <w:pStyle w:val="Titelblau"/>
      </w:pPr>
      <w:r w:rsidRPr="00B9419E">
        <w:t>Besondere Hinweise</w:t>
      </w:r>
    </w:p>
    <w:p w:rsidR="00B9419E" w:rsidRPr="00B9419E" w:rsidRDefault="00B9419E" w:rsidP="00B9419E">
      <w:r w:rsidRPr="00B9419E">
        <w:t>Die IAF-Prüfungen finden jeweils im Juni und November statt.</w:t>
      </w:r>
    </w:p>
    <w:p w:rsidR="004A68C5" w:rsidRDefault="00B9419E" w:rsidP="00B9419E">
      <w:r w:rsidRPr="00B9419E">
        <w:t>Vorschau nächster Start: FR 23. August 2013.</w:t>
      </w:r>
    </w:p>
    <w:p w:rsidR="00621861" w:rsidRDefault="00621861" w:rsidP="00B9419E">
      <w:pPr>
        <w:rPr>
          <w:color w:val="0070C0"/>
        </w:rPr>
      </w:pPr>
    </w:p>
    <w:p w:rsidR="004A7AD4" w:rsidRDefault="004A7AD4" w:rsidP="00B9419E">
      <w:pPr>
        <w:rPr>
          <w:color w:val="0070C0"/>
        </w:rPr>
      </w:pPr>
    </w:p>
    <w:p w:rsidR="00621861" w:rsidRDefault="00D044E5" w:rsidP="00B9419E">
      <w:pPr>
        <w:rPr>
          <w:color w:val="0070C0"/>
        </w:rPr>
      </w:pPr>
      <w:r>
        <w:rPr>
          <w:noProof/>
          <w:color w:val="0070C0"/>
          <w:lang w:eastAsia="de-CH"/>
        </w:rPr>
        <mc:AlternateContent>
          <mc:Choice Requires="wps">
            <w:drawing>
              <wp:inline distT="0" distB="0" distL="0" distR="0">
                <wp:extent cx="2879725" cy="1889760"/>
                <wp:effectExtent l="0" t="0" r="0" b="0"/>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9725" cy="1889760"/>
                        </a:xfrm>
                        <a:prstGeom prst="roundRect">
                          <a:avLst>
                            <a:gd name="adj" fmla="val 16667"/>
                          </a:avLst>
                        </a:prstGeom>
                        <a:solidFill>
                          <a:srgbClr val="FFFFFF"/>
                        </a:solidFill>
                        <a:ln w="9525">
                          <a:noFill/>
                          <a:round/>
                          <a:headEnd/>
                          <a:tailEnd/>
                        </a:ln>
                      </wps:spPr>
                      <wps:txbx>
                        <w:txbxContent>
                          <w:p w:rsidR="00D06BDE" w:rsidRPr="00B9419E" w:rsidRDefault="00D06BDE" w:rsidP="00D06BDE">
                            <w:pPr>
                              <w:pStyle w:val="Titelblau"/>
                            </w:pPr>
                            <w:r w:rsidRPr="00B9419E">
                              <w:t>Dauer</w:t>
                            </w:r>
                          </w:p>
                          <w:p w:rsidR="00D06BDE" w:rsidRPr="009939E3" w:rsidRDefault="00D06BDE" w:rsidP="00D06BDE">
                            <w:pPr>
                              <w:pStyle w:val="Standardblau"/>
                            </w:pPr>
                            <w:r w:rsidRPr="009939E3">
                              <w:t>2 Semester berufsbegleitend (total ca. 270 Lektionen)</w:t>
                            </w:r>
                          </w:p>
                          <w:p w:rsidR="00D06BDE" w:rsidRPr="007A48A3" w:rsidRDefault="00D06BDE" w:rsidP="00D06BDE">
                            <w:pPr>
                              <w:pStyle w:val="Titelblau"/>
                            </w:pPr>
                            <w:r w:rsidRPr="007A48A3">
                              <w:t>Infoveranstaltung</w:t>
                            </w:r>
                          </w:p>
                          <w:p w:rsidR="00D06BDE" w:rsidRPr="009939E3" w:rsidRDefault="00D06BDE" w:rsidP="00D06BDE">
                            <w:pPr>
                              <w:pStyle w:val="Standardblau"/>
                            </w:pPr>
                            <w:r w:rsidRPr="009939E3">
                              <w:t>MI 21. November 2012, MI 20. Februar 2013, MI 1. Mai 2013</w:t>
                            </w:r>
                          </w:p>
                          <w:p w:rsidR="00D06BDE" w:rsidRPr="009939E3" w:rsidRDefault="00D06BDE" w:rsidP="00D06BDE">
                            <w:pPr>
                              <w:pStyle w:val="Standardblau"/>
                            </w:pPr>
                            <w:r w:rsidRPr="009939E3">
                              <w:t>18.00 Uhr, KV Luzern, Dreilindenstrasse 20</w:t>
                            </w:r>
                          </w:p>
                          <w:p w:rsidR="00D06BDE" w:rsidRPr="007A48A3" w:rsidRDefault="00D06BDE" w:rsidP="00D06BDE">
                            <w:pPr>
                              <w:pStyle w:val="Titelblau"/>
                            </w:pPr>
                            <w:r w:rsidRPr="007A48A3">
                              <w:t>Ihr nächster Lehrgang</w:t>
                            </w:r>
                          </w:p>
                          <w:p w:rsidR="00D06BDE" w:rsidRPr="009939E3" w:rsidRDefault="00D06BDE" w:rsidP="00D06BDE">
                            <w:pPr>
                              <w:pStyle w:val="Standardblau"/>
                            </w:pPr>
                            <w:r w:rsidRPr="009939E3">
                              <w:t>Beginn: DI 22. Januar 2013</w:t>
                            </w:r>
                          </w:p>
                          <w:p w:rsidR="00D06BDE" w:rsidRPr="009939E3" w:rsidRDefault="00D06BDE" w:rsidP="00D06BDE">
                            <w:pPr>
                              <w:pStyle w:val="Standardblau"/>
                            </w:pPr>
                            <w:r w:rsidRPr="009939E3">
                              <w:t>Kurszeiten: ca. je zur Hälfte an Wochentagen und an Samstagen</w:t>
                            </w:r>
                          </w:p>
                          <w:p w:rsidR="00D06BDE" w:rsidRPr="007A48A3" w:rsidRDefault="00D06BDE" w:rsidP="00D06BDE">
                            <w:pPr>
                              <w:pStyle w:val="Titelblau"/>
                            </w:pPr>
                            <w:r w:rsidRPr="007A48A3">
                              <w:t>Kursleistungen/Kosten</w:t>
                            </w:r>
                          </w:p>
                          <w:p w:rsidR="00D06BDE" w:rsidRPr="007A48A3" w:rsidRDefault="00D06BDE" w:rsidP="00553E11">
                            <w:pPr>
                              <w:pStyle w:val="Standardblau"/>
                              <w:tabs>
                                <w:tab w:val="left" w:leader="dot" w:pos="3119"/>
                                <w:tab w:val="right" w:pos="3969"/>
                              </w:tabs>
                            </w:pPr>
                            <w:r w:rsidRPr="007A48A3">
                              <w:t xml:space="preserve">KV-Mitglieder </w:t>
                            </w:r>
                            <w:r>
                              <w:tab/>
                            </w:r>
                            <w:r w:rsidRPr="007A48A3">
                              <w:t xml:space="preserve">CHF </w:t>
                            </w:r>
                            <w:r>
                              <w:tab/>
                            </w:r>
                            <w:r w:rsidRPr="007A48A3">
                              <w:t>7 500.—</w:t>
                            </w:r>
                          </w:p>
                          <w:p w:rsidR="00D06BDE" w:rsidRPr="009939E3" w:rsidRDefault="00D06BDE" w:rsidP="00553E11">
                            <w:pPr>
                              <w:pStyle w:val="Standardblau"/>
                              <w:tabs>
                                <w:tab w:val="left" w:leader="dot" w:pos="3119"/>
                                <w:tab w:val="right" w:pos="3969"/>
                              </w:tabs>
                            </w:pPr>
                            <w:r w:rsidRPr="009939E3">
                              <w:t xml:space="preserve">Übrige Teilnehmende </w:t>
                            </w:r>
                            <w:r>
                              <w:tab/>
                            </w:r>
                            <w:r w:rsidRPr="009939E3">
                              <w:t xml:space="preserve">CHF </w:t>
                            </w:r>
                            <w:r>
                              <w:tab/>
                            </w:r>
                            <w:r w:rsidRPr="009939E3">
                              <w:t>8 100.—</w:t>
                            </w:r>
                          </w:p>
                          <w:p w:rsidR="00D06BDE" w:rsidRPr="009939E3" w:rsidRDefault="00D06BDE" w:rsidP="00553E11">
                            <w:pPr>
                              <w:pStyle w:val="Standardblau"/>
                              <w:tabs>
                                <w:tab w:val="left" w:leader="dot" w:pos="3119"/>
                                <w:tab w:val="right" w:pos="3969"/>
                              </w:tabs>
                            </w:pPr>
                            <w:r w:rsidRPr="009939E3">
                              <w:t xml:space="preserve">Externe Prüfungsgebühr siehe </w:t>
                            </w:r>
                            <w:r w:rsidR="00553E11">
                              <w:t xml:space="preserve"> </w:t>
                            </w:r>
                            <w:r w:rsidR="004129CA" w:rsidRPr="004129CA">
                              <w:rPr>
                                <w:b/>
                              </w:rPr>
                              <w:t>www.iaf.ch</w:t>
                            </w:r>
                          </w:p>
                          <w:p w:rsidR="00621861" w:rsidRDefault="00621861" w:rsidP="00621861"/>
                        </w:txbxContent>
                      </wps:txbx>
                      <wps:bodyPr rot="0" vert="horz" wrap="square" lIns="0" tIns="0" rIns="0" bIns="0" anchor="t" anchorCtr="0" upright="1">
                        <a:noAutofit/>
                      </wps:bodyPr>
                    </wps:wsp>
                  </a:graphicData>
                </a:graphic>
              </wp:inline>
            </w:drawing>
          </mc:Choice>
          <mc:Fallback>
            <w:pict>
              <v:roundrect id="AutoShape 3" o:spid="_x0000_s1026" style="width:226.75pt;height:148.8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" stroked="f">
                <v:textbox inset="0,0,0,0">
                  <w:txbxContent>
                    <w:p w:rsidR="00D06BDE" w:rsidRPr="00B9419E" w:rsidRDefault="00D06BDE" w:rsidP="00D06BDE">
                      <w:pPr>
                        <w:pStyle w:val="Titelblau"/>
                      </w:pPr>
                      <w:r w:rsidRPr="00B9419E">
                        <w:t>Dauer</w:t>
                      </w:r>
                    </w:p>
                    <w:p w:rsidR="00D06BDE" w:rsidRPr="009939E3" w:rsidRDefault="00D06BDE" w:rsidP="00D06BDE">
                      <w:pPr>
                        <w:pStyle w:val="Standardblau"/>
                      </w:pPr>
                      <w:r w:rsidRPr="009939E3">
                        <w:t>2 Semester berufsbegleitend (total ca. 270 Lektionen)</w:t>
                      </w:r>
                    </w:p>
                    <w:p w:rsidR="00D06BDE" w:rsidRPr="007A48A3" w:rsidRDefault="00D06BDE" w:rsidP="00D06BDE">
                      <w:pPr>
                        <w:pStyle w:val="Titelblau"/>
                      </w:pPr>
                      <w:r w:rsidRPr="007A48A3">
                        <w:t>Infoveranstaltung</w:t>
                      </w:r>
                    </w:p>
                    <w:p w:rsidR="00D06BDE" w:rsidRPr="009939E3" w:rsidRDefault="00D06BDE" w:rsidP="00D06BDE">
                      <w:pPr>
                        <w:pStyle w:val="Standardblau"/>
                      </w:pPr>
                      <w:r w:rsidRPr="009939E3">
                        <w:t>MI 21. November 2012, MI 20. Februar 2013, MI 1. Mai 2013</w:t>
                      </w:r>
                    </w:p>
                    <w:p w:rsidR="00D06BDE" w:rsidRPr="009939E3" w:rsidRDefault="00D06BDE" w:rsidP="00D06BDE">
                      <w:pPr>
                        <w:pStyle w:val="Standardblau"/>
                      </w:pPr>
                      <w:r w:rsidRPr="009939E3">
                        <w:t>18.00 Uhr, KV Luzern, Dreilindenstrasse 20</w:t>
                      </w:r>
                    </w:p>
                    <w:p w:rsidR="00D06BDE" w:rsidRPr="007A48A3" w:rsidRDefault="00D06BDE" w:rsidP="00D06BDE">
                      <w:pPr>
                        <w:pStyle w:val="Titelblau"/>
                      </w:pPr>
                      <w:r w:rsidRPr="007A48A3">
                        <w:t>Ihr nächster Lehrgang</w:t>
                      </w:r>
                    </w:p>
                    <w:p w:rsidR="00D06BDE" w:rsidRPr="009939E3" w:rsidRDefault="00D06BDE" w:rsidP="00D06BDE">
                      <w:pPr>
                        <w:pStyle w:val="Standardblau"/>
                      </w:pPr>
                      <w:r w:rsidRPr="009939E3">
                        <w:t>Beginn: DI 22. Januar 2013</w:t>
                      </w:r>
                    </w:p>
                    <w:p w:rsidR="00D06BDE" w:rsidRPr="009939E3" w:rsidRDefault="00D06BDE" w:rsidP="00D06BDE">
                      <w:pPr>
                        <w:pStyle w:val="Standardblau"/>
                      </w:pPr>
                      <w:r w:rsidRPr="009939E3">
                        <w:t>Kurszeiten: ca. je zur Hälfte an Wochentagen und an Samstagen</w:t>
                      </w:r>
                    </w:p>
                    <w:p w:rsidR="00D06BDE" w:rsidRPr="007A48A3" w:rsidRDefault="00D06BDE" w:rsidP="00D06BDE">
                      <w:pPr>
                        <w:pStyle w:val="Titelblau"/>
                      </w:pPr>
                      <w:r w:rsidRPr="007A48A3">
                        <w:t>Kursleistungen/Kosten</w:t>
                      </w:r>
                    </w:p>
                    <w:p w:rsidR="00D06BDE" w:rsidRPr="007A48A3" w:rsidRDefault="00D06BDE" w:rsidP="00553E11">
                      <w:pPr>
                        <w:pStyle w:val="Standardblau"/>
                        <w:tabs>
                          <w:tab w:val="left" w:leader="dot" w:pos="3119"/>
                          <w:tab w:val="right" w:pos="3969"/>
                        </w:tabs>
                      </w:pPr>
                      <w:r w:rsidRPr="007A48A3">
                        <w:t xml:space="preserve">KV-Mitglieder </w:t>
                      </w:r>
                      <w:r>
                        <w:tab/>
                      </w:r>
                      <w:r w:rsidRPr="007A48A3">
                        <w:t xml:space="preserve">CHF </w:t>
                      </w:r>
                      <w:r>
                        <w:tab/>
                      </w:r>
                      <w:r w:rsidRPr="007A48A3">
                        <w:t>7 500.—</w:t>
                      </w:r>
                    </w:p>
                    <w:p w:rsidR="00D06BDE" w:rsidRPr="009939E3" w:rsidRDefault="00D06BDE" w:rsidP="00553E11">
                      <w:pPr>
                        <w:pStyle w:val="Standardblau"/>
                        <w:tabs>
                          <w:tab w:val="left" w:leader="dot" w:pos="3119"/>
                          <w:tab w:val="right" w:pos="3969"/>
                        </w:tabs>
                      </w:pPr>
                      <w:r w:rsidRPr="009939E3">
                        <w:t xml:space="preserve">Übrige Teilnehmende </w:t>
                      </w:r>
                      <w:r>
                        <w:tab/>
                      </w:r>
                      <w:r w:rsidRPr="009939E3">
                        <w:t xml:space="preserve">CHF </w:t>
                      </w:r>
                      <w:r>
                        <w:tab/>
                      </w:r>
                      <w:r w:rsidRPr="009939E3">
                        <w:t>8 100.—</w:t>
                      </w:r>
                    </w:p>
                    <w:p w:rsidR="00D06BDE" w:rsidRPr="009939E3" w:rsidRDefault="00D06BDE" w:rsidP="00553E11">
                      <w:pPr>
                        <w:pStyle w:val="Standardblau"/>
                        <w:tabs>
                          <w:tab w:val="left" w:leader="dot" w:pos="3119"/>
                          <w:tab w:val="right" w:pos="3969"/>
                        </w:tabs>
                      </w:pPr>
                      <w:r w:rsidRPr="009939E3">
                        <w:t xml:space="preserve">Externe Prüfungsgebühr siehe </w:t>
                      </w:r>
                      <w:r w:rsidR="00553E11">
                        <w:t xml:space="preserve"> </w:t>
                      </w:r>
                      <w:r w:rsidR="004129CA" w:rsidRPr="004129CA">
                        <w:rPr>
                          <w:b/>
                        </w:rPr>
                        <w:t>www.iaf.ch</w:t>
                      </w:r>
                    </w:p>
                    <w:p w:rsidR="00621861" w:rsidRDefault="00621861" w:rsidP="00621861"/>
                  </w:txbxContent>
                </v:textbox>
                <w10:anchorlock/>
              </v:roundrect>
            </w:pict>
          </mc:Fallback>
        </mc:AlternateContent>
      </w:r>
    </w:p>
    <w:p w:rsidR="0048266A" w:rsidRPr="00C2173C" w:rsidRDefault="00D06BDE" w:rsidP="00706973">
      <w:pPr>
        <w:pStyle w:val="KursID"/>
      </w:pPr>
      <w:r>
        <w:br w:type="column"/>
      </w:r>
      <w:r w:rsidR="0048266A" w:rsidRPr="00C2173C">
        <w:lastRenderedPageBreak/>
        <w:t>LFIP/1213</w:t>
      </w:r>
    </w:p>
    <w:p w:rsidR="00B9419E" w:rsidRPr="00B9419E" w:rsidRDefault="00B9419E" w:rsidP="00AF2DEB">
      <w:pPr>
        <w:pStyle w:val="Kursbezeichnung"/>
      </w:pPr>
      <w:r w:rsidRPr="00B9419E">
        <w:t>Finanzplaner/in mit eidg. Fachausweis</w:t>
      </w:r>
    </w:p>
    <w:p w:rsidR="00B9419E" w:rsidRDefault="00B9419E" w:rsidP="00BC7949">
      <w:pPr>
        <w:pStyle w:val="Lead"/>
      </w:pPr>
      <w:r w:rsidRPr="00B9419E">
        <w:t>Finanzplaner/innen mit eidg. Fachausweis können private</w:t>
      </w:r>
      <w:r>
        <w:t xml:space="preserve"> </w:t>
      </w:r>
      <w:r w:rsidRPr="00B9419E">
        <w:t>Haushalte mit unselbständiger Erwerbstätigkeit über den</w:t>
      </w:r>
      <w:r>
        <w:t xml:space="preserve"> </w:t>
      </w:r>
      <w:r w:rsidRPr="00B9419E">
        <w:t>gesamten Lebenszyklus bis zur Pensionsphase im Rahmen</w:t>
      </w:r>
      <w:r>
        <w:t xml:space="preserve"> </w:t>
      </w:r>
      <w:r w:rsidRPr="00B9419E">
        <w:t>einer privaten Finanzplanung umfassend beraten und betreuen.</w:t>
      </w:r>
      <w:r>
        <w:t xml:space="preserve"> </w:t>
      </w:r>
      <w:r w:rsidRPr="00B9419E">
        <w:t xml:space="preserve">Dabei werden die auf </w:t>
      </w:r>
      <w:r w:rsidR="00DF6867">
        <w:t xml:space="preserve">der </w:t>
      </w:r>
      <w:r w:rsidRPr="00B9419E">
        <w:t>Stufe «Finanzberater/in IAF»</w:t>
      </w:r>
      <w:r>
        <w:t xml:space="preserve"> </w:t>
      </w:r>
      <w:r w:rsidRPr="00B9419E">
        <w:t>angeeigneten Fachkenntnisse anwendungsorientiert und</w:t>
      </w:r>
      <w:r>
        <w:t xml:space="preserve"> </w:t>
      </w:r>
      <w:r w:rsidRPr="00B9419E">
        <w:t>vernetzt behandelt.</w:t>
      </w:r>
    </w:p>
    <w:p w:rsidR="000A182D" w:rsidRPr="00B9419E" w:rsidRDefault="000A182D" w:rsidP="00B9419E">
      <w:pPr>
        <w:rPr>
          <w:color w:val="00B050"/>
        </w:rPr>
      </w:pPr>
    </w:p>
    <w:p w:rsidR="00B9419E" w:rsidRPr="00D27F1E" w:rsidRDefault="00B9419E" w:rsidP="00B841A0">
      <w:pPr>
        <w:pStyle w:val="Titelblau"/>
      </w:pPr>
      <w:r w:rsidRPr="00D27F1E">
        <w:t>Zielgruppe</w:t>
      </w:r>
    </w:p>
    <w:p w:rsidR="00B9419E" w:rsidRPr="00B9419E" w:rsidRDefault="00B9419E" w:rsidP="00B9419E">
      <w:r w:rsidRPr="00B9419E">
        <w:t>Berufserfahrene Finanzdienstleister/innen bei Banken, Versicherungen,</w:t>
      </w:r>
      <w:r w:rsidR="009D38A6">
        <w:t xml:space="preserve"> </w:t>
      </w:r>
      <w:r w:rsidRPr="00B9419E">
        <w:t>Treuhändern und anderen Finanzinstituten mit Privatkundschaft</w:t>
      </w:r>
    </w:p>
    <w:p w:rsidR="00B9419E" w:rsidRPr="00C2173C" w:rsidRDefault="00B9419E" w:rsidP="00B841A0">
      <w:pPr>
        <w:pStyle w:val="Titelblau"/>
      </w:pPr>
      <w:r w:rsidRPr="00C2173C">
        <w:t>Voraussetzungen</w:t>
      </w:r>
    </w:p>
    <w:p w:rsidR="00B9419E" w:rsidRPr="00B9419E" w:rsidRDefault="00B9419E" w:rsidP="00C1064F">
      <w:pPr>
        <w:pStyle w:val="Listenabsatz"/>
        <w:numPr>
          <w:ilvl w:val="0"/>
          <w:numId w:val="8"/>
        </w:numPr>
        <w:ind w:left="284" w:hanging="284"/>
      </w:pPr>
      <w:r w:rsidRPr="00B9419E">
        <w:t>Erfolgreicher Abschluss der Fachprüfung Dipl. Finanzberater IAF</w:t>
      </w:r>
    </w:p>
    <w:p w:rsidR="00B9419E" w:rsidRPr="00B9419E" w:rsidRDefault="00B9419E" w:rsidP="00C1064F">
      <w:pPr>
        <w:pStyle w:val="Listenabsatz"/>
        <w:numPr>
          <w:ilvl w:val="0"/>
          <w:numId w:val="8"/>
        </w:numPr>
        <w:ind w:left="284" w:hanging="284"/>
      </w:pPr>
      <w:r w:rsidRPr="00B9419E">
        <w:t>Alle detaillierten Zulassungsbedingungen zur Berufsprüfung</w:t>
      </w:r>
      <w:r w:rsidR="009D38A6">
        <w:t xml:space="preserve"> </w:t>
      </w:r>
      <w:r w:rsidRPr="00B9419E">
        <w:t xml:space="preserve">siehe </w:t>
      </w:r>
      <w:r w:rsidR="00D06BDE" w:rsidRPr="00860320">
        <w:rPr>
          <w:b/>
        </w:rPr>
        <w:t>www.iaf.ch</w:t>
      </w:r>
      <w:r w:rsidRPr="00B9419E">
        <w:t xml:space="preserve"> &gt; Prüfungsordnung</w:t>
      </w:r>
    </w:p>
    <w:p w:rsidR="00B9419E" w:rsidRPr="00D27F1E" w:rsidRDefault="00B9419E" w:rsidP="00B841A0">
      <w:pPr>
        <w:pStyle w:val="Titelblau"/>
      </w:pPr>
      <w:r w:rsidRPr="00D27F1E">
        <w:t>Infos und Beratung</w:t>
      </w:r>
    </w:p>
    <w:p w:rsidR="00B9419E" w:rsidRPr="00B9419E" w:rsidRDefault="00B9419E" w:rsidP="00B9419E">
      <w:r w:rsidRPr="00B9419E">
        <w:t>Administration: Nicole Brun, Tel. 041 417 16 61, nicole.brun@kvlu.ch</w:t>
      </w:r>
    </w:p>
    <w:p w:rsidR="00B9419E" w:rsidRPr="00B9419E" w:rsidRDefault="00B9419E" w:rsidP="00B9419E">
      <w:r w:rsidRPr="00B9419E">
        <w:t>Lehrgangsleitung/Fachauskünfte: André Steiner,Tel. 031 380 10 03, andre.steiner@mendo.ch</w:t>
      </w:r>
    </w:p>
    <w:p w:rsidR="00B9419E" w:rsidRPr="00B9419E" w:rsidRDefault="00B9419E" w:rsidP="00B9419E">
      <w:r w:rsidRPr="00B9419E">
        <w:t xml:space="preserve">Weiterführende Links: </w:t>
      </w:r>
      <w:r w:rsidR="00D06BDE" w:rsidRPr="00D06BDE">
        <w:rPr>
          <w:b/>
        </w:rPr>
        <w:t>www.iaf.ch</w:t>
      </w:r>
    </w:p>
    <w:p w:rsidR="00B9419E" w:rsidRPr="00D27F1E" w:rsidRDefault="00B9419E" w:rsidP="00B841A0">
      <w:pPr>
        <w:pStyle w:val="Titelblau"/>
      </w:pPr>
      <w:r w:rsidRPr="00D27F1E">
        <w:t>Besondere Hinweise</w:t>
      </w:r>
    </w:p>
    <w:p w:rsidR="00B9419E" w:rsidRPr="00B9419E" w:rsidRDefault="00B9419E" w:rsidP="00B9419E">
      <w:r w:rsidRPr="00B9419E">
        <w:t>Die Prüfung findet im Juni 2013 statt.</w:t>
      </w:r>
    </w:p>
    <w:p w:rsidR="00B9419E" w:rsidRPr="00B9419E" w:rsidRDefault="00B9419E" w:rsidP="00B9419E">
      <w:r w:rsidRPr="00B9419E">
        <w:t>Vorschau nächster Start: Herbst 2013.</w:t>
      </w:r>
    </w:p>
    <w:p w:rsidR="00B9419E" w:rsidRDefault="00B9419E" w:rsidP="00B9419E">
      <w:r w:rsidRPr="00B9419E">
        <w:t>Wir empfehlen, im Anschluss an den ordentlichen</w:t>
      </w:r>
      <w:r w:rsidR="009D38A6">
        <w:t xml:space="preserve"> </w:t>
      </w:r>
      <w:r w:rsidRPr="00B9419E">
        <w:t>Bildungsgang das 2-tägige Seminar «Prüfungstraining</w:t>
      </w:r>
      <w:r w:rsidR="009D38A6">
        <w:t xml:space="preserve"> </w:t>
      </w:r>
      <w:r w:rsidRPr="00B9419E">
        <w:t>eidg. Berufsprüfung» zu besuchen. Kosten: CHF 600.</w:t>
      </w:r>
      <w:r w:rsidR="009D38A6">
        <w:t>–</w:t>
      </w:r>
    </w:p>
    <w:p w:rsidR="00511CED" w:rsidRDefault="00511CED" w:rsidP="00B9419E"/>
    <w:p w:rsidR="004A7AD4" w:rsidRDefault="004A7AD4" w:rsidP="00B9419E"/>
    <w:p w:rsidR="00621861" w:rsidRDefault="00D044E5" w:rsidP="00C2173C">
      <w:pPr>
        <w:rPr>
          <w:color w:val="0070C0"/>
        </w:rPr>
      </w:pPr>
      <w:r>
        <w:rPr>
          <w:noProof/>
          <w:color w:val="0070C0"/>
          <w:lang w:eastAsia="de-CH"/>
        </w:rPr>
        <mc:AlternateContent>
          <mc:Choice Requires="wps">
            <w:drawing>
              <wp:inline distT="0" distB="0" distL="0" distR="0">
                <wp:extent cx="2879725" cy="1889760"/>
                <wp:effectExtent l="0" t="0" r="0" b="0"/>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9725" cy="1889760"/>
                        </a:xfrm>
                        <a:prstGeom prst="roundRect">
                          <a:avLst>
                            <a:gd name="adj" fmla="val 16667"/>
                          </a:avLst>
                        </a:prstGeom>
                        <a:solidFill>
                          <a:srgbClr val="FFFFFF"/>
                        </a:solidFill>
                        <a:ln w="9525">
                          <a:noFill/>
                          <a:round/>
                          <a:headEnd/>
                          <a:tailEnd/>
                        </a:ln>
                      </wps:spPr>
                      <wps:txbx>
                        <w:txbxContent>
                          <w:p w:rsidR="00173206" w:rsidRPr="00C2173C" w:rsidRDefault="00173206" w:rsidP="00B841A0">
                            <w:pPr>
                              <w:pStyle w:val="Titelblau"/>
                            </w:pPr>
                            <w:r w:rsidRPr="00C2173C">
                              <w:t>Dauer</w:t>
                            </w:r>
                          </w:p>
                          <w:p w:rsidR="00173206" w:rsidRPr="009939E3" w:rsidRDefault="00173206" w:rsidP="007A48A3">
                            <w:pPr>
                              <w:pStyle w:val="Standardblau"/>
                            </w:pPr>
                            <w:r w:rsidRPr="009939E3">
                              <w:t>1 Semester berufsbegleitend (total ca. 144 Lektionen)</w:t>
                            </w:r>
                          </w:p>
                          <w:p w:rsidR="003127BD" w:rsidRPr="007A48A3" w:rsidRDefault="003127BD" w:rsidP="003127BD">
                            <w:pPr>
                              <w:pStyle w:val="Titelblau"/>
                            </w:pPr>
                            <w:r w:rsidRPr="007A48A3">
                              <w:t>Infoveranstaltung</w:t>
                            </w:r>
                          </w:p>
                          <w:p w:rsidR="00173206" w:rsidRPr="009939E3" w:rsidRDefault="00173206" w:rsidP="007A48A3">
                            <w:pPr>
                              <w:pStyle w:val="Standardblau"/>
                            </w:pPr>
                            <w:r w:rsidRPr="009939E3">
                              <w:t>MI 21. November 2012, MI 20. Februar 2013, MI 1. Mai 2013</w:t>
                            </w:r>
                          </w:p>
                          <w:p w:rsidR="00173206" w:rsidRPr="009939E3" w:rsidRDefault="00173206" w:rsidP="007A48A3">
                            <w:pPr>
                              <w:pStyle w:val="Standardblau"/>
                            </w:pPr>
                            <w:r w:rsidRPr="009939E3">
                              <w:t>18.00 Uhr, KV Luzern, Dreilindenstrasse 20</w:t>
                            </w:r>
                          </w:p>
                          <w:p w:rsidR="00173206" w:rsidRPr="007A48A3" w:rsidRDefault="00173206" w:rsidP="007A48A3">
                            <w:pPr>
                              <w:pStyle w:val="Titelblau"/>
                            </w:pPr>
                            <w:r w:rsidRPr="007A48A3">
                              <w:t>Ihr nächster Lehrgang</w:t>
                            </w:r>
                          </w:p>
                          <w:p w:rsidR="00173206" w:rsidRPr="009939E3" w:rsidRDefault="00173206" w:rsidP="007A48A3">
                            <w:pPr>
                              <w:pStyle w:val="Standardblau"/>
                            </w:pPr>
                            <w:r w:rsidRPr="009939E3">
                              <w:t>Beginn: FR 14. Dezember 2012</w:t>
                            </w:r>
                          </w:p>
                          <w:p w:rsidR="00173206" w:rsidRPr="009939E3" w:rsidRDefault="00173206" w:rsidP="007A48A3">
                            <w:pPr>
                              <w:pStyle w:val="Standardblau"/>
                            </w:pPr>
                            <w:r w:rsidRPr="009939E3">
                              <w:t>Kurszeiten: ca. je zur Hälfte an Wochentagen und Samstagen</w:t>
                            </w:r>
                          </w:p>
                          <w:p w:rsidR="00173206" w:rsidRPr="007A48A3" w:rsidRDefault="00173206" w:rsidP="007A48A3">
                            <w:pPr>
                              <w:pStyle w:val="Titelblau"/>
                            </w:pPr>
                            <w:r w:rsidRPr="007A48A3">
                              <w:t>Kursleistungen/Kosten</w:t>
                            </w:r>
                          </w:p>
                          <w:p w:rsidR="00173206" w:rsidRPr="009939E3" w:rsidRDefault="00173206" w:rsidP="00553E11">
                            <w:pPr>
                              <w:pStyle w:val="Standardblau"/>
                              <w:tabs>
                                <w:tab w:val="left" w:leader="dot" w:pos="3119"/>
                                <w:tab w:val="right" w:pos="3969"/>
                              </w:tabs>
                            </w:pPr>
                            <w:r w:rsidRPr="009939E3">
                              <w:t xml:space="preserve">KV-Mitglieder </w:t>
                            </w:r>
                            <w:r w:rsidRPr="009939E3">
                              <w:tab/>
                              <w:t>CHF</w:t>
                            </w:r>
                            <w:r w:rsidRPr="009939E3">
                              <w:tab/>
                              <w:t>4 400.—</w:t>
                            </w:r>
                          </w:p>
                          <w:p w:rsidR="00173206" w:rsidRPr="009939E3" w:rsidRDefault="00173206" w:rsidP="00553E11">
                            <w:pPr>
                              <w:pStyle w:val="Standardblau"/>
                              <w:tabs>
                                <w:tab w:val="left" w:leader="dot" w:pos="3119"/>
                                <w:tab w:val="right" w:pos="3969"/>
                              </w:tabs>
                            </w:pPr>
                            <w:r w:rsidRPr="009939E3">
                              <w:t>Übrige Teilnehmende</w:t>
                            </w:r>
                            <w:r w:rsidRPr="009939E3">
                              <w:tab/>
                              <w:t>CHF</w:t>
                            </w:r>
                            <w:r w:rsidRPr="009939E3">
                              <w:tab/>
                              <w:t>4 800.—</w:t>
                            </w:r>
                          </w:p>
                          <w:p w:rsidR="00096ACA" w:rsidRPr="009939E3" w:rsidRDefault="00096ACA" w:rsidP="00553E11">
                            <w:pPr>
                              <w:pStyle w:val="Standardblau"/>
                              <w:tabs>
                                <w:tab w:val="left" w:leader="dot" w:pos="3119"/>
                                <w:tab w:val="right" w:pos="3969"/>
                              </w:tabs>
                            </w:pPr>
                            <w:r w:rsidRPr="009939E3">
                              <w:t>Externe Prüfungsgebühr</w:t>
                            </w:r>
                            <w:r w:rsidR="008B433E">
                              <w:t xml:space="preserve"> </w:t>
                            </w:r>
                            <w:r w:rsidRPr="009939E3">
                              <w:t>siehe</w:t>
                            </w:r>
                            <w:r w:rsidR="00553E11">
                              <w:t xml:space="preserve">  </w:t>
                            </w:r>
                            <w:r w:rsidR="004129CA" w:rsidRPr="004129CA">
                              <w:rPr>
                                <w:b/>
                              </w:rPr>
                              <w:t>www.iaf.ch</w:t>
                            </w:r>
                          </w:p>
                        </w:txbxContent>
                      </wps:txbx>
                      <wps:bodyPr rot="0" vert="horz" wrap="square" lIns="0" tIns="0" rIns="0" bIns="0" anchor="t" anchorCtr="0" upright="1">
                        <a:noAutofit/>
                      </wps:bodyPr>
                    </wps:wsp>
                  </a:graphicData>
                </a:graphic>
              </wp:inline>
            </w:drawing>
          </mc:Choice>
          <mc:Fallback>
            <w:pict>
              <v:roundrect id="AutoShape 2" o:spid="_x0000_s1027" style="width:226.75pt;height:148.8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" stroked="f">
                <v:textbox inset="0,0,0,0">
                  <w:txbxContent>
                    <w:p w:rsidR="00173206" w:rsidRPr="00C2173C" w:rsidRDefault="00173206" w:rsidP="00B841A0">
                      <w:pPr>
                        <w:pStyle w:val="Titelblau"/>
                      </w:pPr>
                      <w:r w:rsidRPr="00C2173C">
                        <w:t>Dauer</w:t>
                      </w:r>
                    </w:p>
                    <w:p w:rsidR="00173206" w:rsidRPr="009939E3" w:rsidRDefault="00173206" w:rsidP="007A48A3">
                      <w:pPr>
                        <w:pStyle w:val="Standardblau"/>
                      </w:pPr>
                      <w:r w:rsidRPr="009939E3">
                        <w:t>1 Semester berufsbegleitend (total ca. 144 Lektionen)</w:t>
                      </w:r>
                    </w:p>
                    <w:p w:rsidR="003127BD" w:rsidRPr="007A48A3" w:rsidRDefault="003127BD" w:rsidP="003127BD">
                      <w:pPr>
                        <w:pStyle w:val="Titelblau"/>
                      </w:pPr>
                      <w:r w:rsidRPr="007A48A3">
                        <w:t>Infoveranstaltung</w:t>
                      </w:r>
                    </w:p>
                    <w:p w:rsidR="00173206" w:rsidRPr="009939E3" w:rsidRDefault="00173206" w:rsidP="007A48A3">
                      <w:pPr>
                        <w:pStyle w:val="Standardblau"/>
                      </w:pPr>
                      <w:r w:rsidRPr="009939E3">
                        <w:t>MI 21. November 2012, MI 20. Februar 2013, MI 1. Mai 2013</w:t>
                      </w:r>
                    </w:p>
                    <w:p w:rsidR="00173206" w:rsidRPr="009939E3" w:rsidRDefault="00173206" w:rsidP="007A48A3">
                      <w:pPr>
                        <w:pStyle w:val="Standardblau"/>
                      </w:pPr>
                      <w:r w:rsidRPr="009939E3">
                        <w:t>18.00 Uhr, KV Luzern, Dreilindenstrasse 20</w:t>
                      </w:r>
                    </w:p>
                    <w:p w:rsidR="00173206" w:rsidRPr="007A48A3" w:rsidRDefault="00173206" w:rsidP="007A48A3">
                      <w:pPr>
                        <w:pStyle w:val="Titelblau"/>
                      </w:pPr>
                      <w:r w:rsidRPr="007A48A3">
                        <w:t>Ihr nächster Lehrgang</w:t>
                      </w:r>
                    </w:p>
                    <w:p w:rsidR="00173206" w:rsidRPr="009939E3" w:rsidRDefault="00173206" w:rsidP="007A48A3">
                      <w:pPr>
                        <w:pStyle w:val="Standardblau"/>
                      </w:pPr>
                      <w:r w:rsidRPr="009939E3">
                        <w:t>Beginn: FR 14. Dezember 2012</w:t>
                      </w:r>
                    </w:p>
                    <w:p w:rsidR="00173206" w:rsidRPr="009939E3" w:rsidRDefault="00173206" w:rsidP="007A48A3">
                      <w:pPr>
                        <w:pStyle w:val="Standardblau"/>
                      </w:pPr>
                      <w:r w:rsidRPr="009939E3">
                        <w:t>Kurszeiten: ca. je zur Hälfte an Wochentagen und Samstagen</w:t>
                      </w:r>
                    </w:p>
                    <w:p w:rsidR="00173206" w:rsidRPr="007A48A3" w:rsidRDefault="00173206" w:rsidP="007A48A3">
                      <w:pPr>
                        <w:pStyle w:val="Titelblau"/>
                      </w:pPr>
                      <w:r w:rsidRPr="007A48A3">
                        <w:t>Kursleistungen/Kosten</w:t>
                      </w:r>
                    </w:p>
                    <w:p w:rsidR="00173206" w:rsidRPr="009939E3" w:rsidRDefault="00173206" w:rsidP="00553E11">
                      <w:pPr>
                        <w:pStyle w:val="Standardblau"/>
                        <w:tabs>
                          <w:tab w:val="left" w:leader="dot" w:pos="3119"/>
                          <w:tab w:val="right" w:pos="3969"/>
                        </w:tabs>
                      </w:pPr>
                      <w:r w:rsidRPr="009939E3">
                        <w:t xml:space="preserve">KV-Mitglieder </w:t>
                      </w:r>
                      <w:r w:rsidRPr="009939E3">
                        <w:tab/>
                        <w:t>CHF</w:t>
                      </w:r>
                      <w:r w:rsidRPr="009939E3">
                        <w:tab/>
                        <w:t>4 400.—</w:t>
                      </w:r>
                    </w:p>
                    <w:p w:rsidR="00173206" w:rsidRPr="009939E3" w:rsidRDefault="00173206" w:rsidP="00553E11">
                      <w:pPr>
                        <w:pStyle w:val="Standardblau"/>
                        <w:tabs>
                          <w:tab w:val="left" w:leader="dot" w:pos="3119"/>
                          <w:tab w:val="right" w:pos="3969"/>
                        </w:tabs>
                      </w:pPr>
                      <w:r w:rsidRPr="009939E3">
                        <w:t>Übrige Teilnehmende</w:t>
                      </w:r>
                      <w:r w:rsidRPr="009939E3">
                        <w:tab/>
                        <w:t>CHF</w:t>
                      </w:r>
                      <w:r w:rsidRPr="009939E3">
                        <w:tab/>
                        <w:t>4 800.—</w:t>
                      </w:r>
                    </w:p>
                    <w:p w:rsidR="00096ACA" w:rsidRPr="009939E3" w:rsidRDefault="00096ACA" w:rsidP="00553E11">
                      <w:pPr>
                        <w:pStyle w:val="Standardblau"/>
                        <w:tabs>
                          <w:tab w:val="left" w:leader="dot" w:pos="3119"/>
                          <w:tab w:val="right" w:pos="3969"/>
                        </w:tabs>
                      </w:pPr>
                      <w:r w:rsidRPr="009939E3">
                        <w:t>Externe Prüfungsgebühr</w:t>
                      </w:r>
                      <w:r w:rsidR="008B433E">
                        <w:t xml:space="preserve"> </w:t>
                      </w:r>
                      <w:r w:rsidRPr="009939E3">
                        <w:t>siehe</w:t>
                      </w:r>
                      <w:r w:rsidR="00553E11">
                        <w:t xml:space="preserve">  </w:t>
                      </w:r>
                      <w:r w:rsidR="004129CA" w:rsidRPr="004129CA">
                        <w:rPr>
                          <w:b/>
                        </w:rPr>
                        <w:t>www.iaf.ch</w:t>
                      </w:r>
                    </w:p>
                  </w:txbxContent>
                </v:textbox>
                <w10:anchorlock/>
              </v:roundrect>
            </w:pict>
          </mc:Fallback>
        </mc:AlternateContent>
      </w:r>
      <w:bookmarkStart w:id="0" w:name="_GoBack"/>
      <w:bookmarkEnd w:id="0"/>
    </w:p>
    <w:p w:rsidR="00A55359" w:rsidRDefault="00A55359" w:rsidP="00C2173C">
      <w:pPr>
        <w:rPr>
          <w:color w:val="0070C0"/>
        </w:rPr>
      </w:pPr>
    </w:p>
    <w:p w:rsidR="008A05D0" w:rsidRDefault="008A05D0" w:rsidP="00C2173C">
      <w:pPr>
        <w:rPr>
          <w:color w:val="0070C0"/>
        </w:rPr>
      </w:pPr>
    </w:p>
    <w:p w:rsidR="008A05D0" w:rsidRDefault="008A05D0" w:rsidP="00C2173C">
      <w:pPr>
        <w:rPr>
          <w:color w:val="0070C0"/>
        </w:rPr>
      </w:pPr>
    </w:p>
    <w:p w:rsidR="000C23B6" w:rsidRDefault="000C23B6" w:rsidP="00C2173C">
      <w:pPr>
        <w:rPr>
          <w:color w:val="0070C0"/>
        </w:rPr>
      </w:pPr>
    </w:p>
    <w:p w:rsidR="00D06BDE" w:rsidRDefault="00D06BDE" w:rsidP="001B2577">
      <w:pPr>
        <w:tabs>
          <w:tab w:val="left" w:pos="3261"/>
          <w:tab w:val="left" w:pos="6521"/>
        </w:tabs>
        <w:rPr>
          <w:b/>
          <w:color w:val="FFFFFF" w:themeColor="background1"/>
        </w:rPr>
        <w:sectPr w:rsidR="00D06BDE" w:rsidSect="00D06BDE">
          <w:headerReference w:type="even" r:id="rId8"/>
          <w:headerReference w:type="default" r:id="rId9"/>
          <w:footerReference w:type="even" r:id="rId10"/>
          <w:footerReference w:type="default" r:id="rId11"/>
          <w:headerReference w:type="first" r:id="rId12"/>
          <w:footerReference w:type="first" r:id="rId13"/>
          <w:pgSz w:w="11906" w:h="16838" w:code="9"/>
          <w:pgMar w:top="851" w:right="1134" w:bottom="1701" w:left="1134" w:header="709" w:footer="851" w:gutter="0"/>
          <w:cols w:num="2" w:space="567"/>
          <w:docGrid w:linePitch="360"/>
        </w:sectPr>
      </w:pPr>
    </w:p>
    <w:tbl>
      <w:tblPr>
        <w:tblStyle w:val="Tabellenraster"/>
        <w:tblW w:w="0" w:type="auto"/>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3261"/>
        <w:gridCol w:w="3260"/>
        <w:gridCol w:w="3257"/>
      </w:tblGrid>
      <w:tr w:rsidR="00A55359" w:rsidRPr="00A55359" w:rsidTr="005047DA">
        <w:trPr>
          <w:trHeight w:val="397"/>
        </w:trPr>
        <w:tc>
          <w:tcPr>
            <w:tcW w:w="9778" w:type="dxa"/>
            <w:gridSpan w:val="3"/>
            <w:shd w:val="clear" w:color="auto" w:fill="548DD4" w:themeFill="text2" w:themeFillTint="99"/>
            <w:vAlign w:val="center"/>
          </w:tcPr>
          <w:p w:rsidR="00A55359" w:rsidRPr="00A55359" w:rsidRDefault="00A55359" w:rsidP="005047DA">
            <w:pPr>
              <w:rPr>
                <w:b/>
                <w:color w:val="FFFFFF" w:themeColor="background1"/>
              </w:rPr>
            </w:pPr>
            <w:r w:rsidRPr="00A55359">
              <w:rPr>
                <w:b/>
                <w:color w:val="FFFFFF" w:themeColor="background1"/>
              </w:rPr>
              <w:lastRenderedPageBreak/>
              <w:t>Eidg. Berufsprüfung Finanzplaner/in mit eidg. Fachausweis</w:t>
            </w:r>
          </w:p>
        </w:tc>
      </w:tr>
      <w:tr w:rsidR="00A55359" w:rsidRPr="00A55359" w:rsidTr="005047DA">
        <w:trPr>
          <w:trHeight w:val="397"/>
        </w:trPr>
        <w:tc>
          <w:tcPr>
            <w:tcW w:w="9778" w:type="dxa"/>
            <w:gridSpan w:val="3"/>
            <w:vAlign w:val="center"/>
          </w:tcPr>
          <w:p w:rsidR="00A55359" w:rsidRPr="00A55359" w:rsidRDefault="00A55359" w:rsidP="005047DA">
            <w:pPr>
              <w:rPr>
                <w:color w:val="1F497D" w:themeColor="text2"/>
              </w:rPr>
            </w:pPr>
            <w:r w:rsidRPr="00A55359">
              <w:rPr>
                <w:color w:val="1F497D" w:themeColor="text2"/>
              </w:rPr>
              <w:t>Kernmodul Finanzplanung inkl. Vertiefung Anlage und Vorsorge, 16 Tage (inkl. Prüfungsvorbereitung)</w:t>
            </w:r>
            <w:r w:rsidR="005047DA">
              <w:rPr>
                <w:rStyle w:val="Funotenzeichen"/>
                <w:color w:val="1F497D" w:themeColor="text2"/>
              </w:rPr>
              <w:footnoteReference w:id="1"/>
            </w:r>
          </w:p>
        </w:tc>
      </w:tr>
      <w:tr w:rsidR="00A55359" w:rsidRPr="00A55359" w:rsidTr="005047DA">
        <w:trPr>
          <w:trHeight w:val="397"/>
        </w:trPr>
        <w:tc>
          <w:tcPr>
            <w:tcW w:w="9778" w:type="dxa"/>
            <w:gridSpan w:val="3"/>
            <w:shd w:val="clear" w:color="auto" w:fill="548DD4" w:themeFill="text2" w:themeFillTint="99"/>
            <w:vAlign w:val="center"/>
          </w:tcPr>
          <w:p w:rsidR="00A55359" w:rsidRPr="00A55359" w:rsidRDefault="00A55359" w:rsidP="005047DA">
            <w:pPr>
              <w:rPr>
                <w:b/>
                <w:color w:val="FFFFFF" w:themeColor="background1"/>
              </w:rPr>
            </w:pPr>
            <w:r w:rsidRPr="00A55359">
              <w:rPr>
                <w:b/>
                <w:color w:val="FFFFFF" w:themeColor="background1"/>
              </w:rPr>
              <w:t>IAF Diplomprüfung Dipl. Finanzberater/in IAF (Zwischenprüfung für Fachausweis)</w:t>
            </w:r>
          </w:p>
        </w:tc>
      </w:tr>
      <w:tr w:rsidR="00A55359" w:rsidRPr="00A55359" w:rsidTr="005047DA">
        <w:trPr>
          <w:trHeight w:val="397"/>
        </w:trPr>
        <w:tc>
          <w:tcPr>
            <w:tcW w:w="3261" w:type="dxa"/>
            <w:vAlign w:val="center"/>
          </w:tcPr>
          <w:p w:rsidR="00A55359" w:rsidRPr="00A55359" w:rsidRDefault="00A55359" w:rsidP="005047DA">
            <w:pPr>
              <w:rPr>
                <w:color w:val="1F497D" w:themeColor="text2"/>
              </w:rPr>
            </w:pPr>
            <w:r w:rsidRPr="00A55359">
              <w:rPr>
                <w:color w:val="1F497D" w:themeColor="text2"/>
              </w:rPr>
              <w:t>Modul Immobilien, 4 Tage</w:t>
            </w:r>
          </w:p>
        </w:tc>
        <w:tc>
          <w:tcPr>
            <w:tcW w:w="3260" w:type="dxa"/>
            <w:vAlign w:val="center"/>
          </w:tcPr>
          <w:p w:rsidR="00A55359" w:rsidRPr="00A55359" w:rsidRDefault="00A55359" w:rsidP="005047DA">
            <w:pPr>
              <w:rPr>
                <w:color w:val="1F497D" w:themeColor="text2"/>
              </w:rPr>
            </w:pPr>
            <w:r w:rsidRPr="00A55359">
              <w:rPr>
                <w:color w:val="1F497D" w:themeColor="text2"/>
              </w:rPr>
              <w:t>Modul Integrale Beratung und Recht, 2 Tage</w:t>
            </w:r>
          </w:p>
        </w:tc>
        <w:tc>
          <w:tcPr>
            <w:tcW w:w="3257" w:type="dxa"/>
            <w:vAlign w:val="center"/>
          </w:tcPr>
          <w:p w:rsidR="00A55359" w:rsidRPr="00A55359" w:rsidRDefault="00A55359" w:rsidP="005047DA">
            <w:pPr>
              <w:rPr>
                <w:color w:val="1F497D" w:themeColor="text2"/>
              </w:rPr>
            </w:pPr>
            <w:r w:rsidRPr="00A55359">
              <w:rPr>
                <w:color w:val="1F497D" w:themeColor="text2"/>
              </w:rPr>
              <w:t>Modul Vertiefung und Repetition, 6 Tage</w:t>
            </w:r>
          </w:p>
        </w:tc>
      </w:tr>
      <w:tr w:rsidR="00A55359" w:rsidRPr="00A55359" w:rsidTr="005047DA">
        <w:trPr>
          <w:trHeight w:val="397"/>
        </w:trPr>
        <w:tc>
          <w:tcPr>
            <w:tcW w:w="3261" w:type="dxa"/>
            <w:vAlign w:val="center"/>
          </w:tcPr>
          <w:p w:rsidR="00A55359" w:rsidRPr="00A55359" w:rsidRDefault="00A55359" w:rsidP="005047DA">
            <w:pPr>
              <w:rPr>
                <w:color w:val="1F497D" w:themeColor="text2"/>
              </w:rPr>
            </w:pPr>
            <w:r w:rsidRPr="00A55359">
              <w:rPr>
                <w:color w:val="1F497D" w:themeColor="text2"/>
              </w:rPr>
              <w:t>Modul Vermögen, 5 Tage</w:t>
            </w:r>
          </w:p>
        </w:tc>
        <w:tc>
          <w:tcPr>
            <w:tcW w:w="3260" w:type="dxa"/>
            <w:vAlign w:val="center"/>
          </w:tcPr>
          <w:p w:rsidR="00A55359" w:rsidRPr="00A55359" w:rsidRDefault="00A55359" w:rsidP="005047DA">
            <w:pPr>
              <w:rPr>
                <w:color w:val="1F497D" w:themeColor="text2"/>
              </w:rPr>
            </w:pPr>
            <w:r w:rsidRPr="00A55359">
              <w:rPr>
                <w:color w:val="1F497D" w:themeColor="text2"/>
              </w:rPr>
              <w:t>Modul Vorsorge, 5 Tage</w:t>
            </w:r>
          </w:p>
        </w:tc>
        <w:tc>
          <w:tcPr>
            <w:tcW w:w="3257" w:type="dxa"/>
            <w:vAlign w:val="center"/>
          </w:tcPr>
          <w:p w:rsidR="00A55359" w:rsidRPr="00A55359" w:rsidRDefault="00A55359" w:rsidP="005047DA">
            <w:pPr>
              <w:rPr>
                <w:color w:val="1F497D" w:themeColor="text2"/>
              </w:rPr>
            </w:pPr>
            <w:r w:rsidRPr="00A55359">
              <w:rPr>
                <w:color w:val="1F497D" w:themeColor="text2"/>
              </w:rPr>
              <w:t>Modul Versicherung, 4 Tage</w:t>
            </w:r>
          </w:p>
        </w:tc>
      </w:tr>
      <w:tr w:rsidR="00A55359" w:rsidRPr="001B2577" w:rsidTr="005047DA">
        <w:trPr>
          <w:trHeight w:val="397"/>
        </w:trPr>
        <w:tc>
          <w:tcPr>
            <w:tcW w:w="3261" w:type="dxa"/>
            <w:vAlign w:val="center"/>
          </w:tcPr>
          <w:p w:rsidR="00A55359" w:rsidRPr="00A55359" w:rsidRDefault="00A55359" w:rsidP="005047DA">
            <w:pPr>
              <w:rPr>
                <w:color w:val="1F497D" w:themeColor="text2"/>
              </w:rPr>
            </w:pPr>
            <w:r w:rsidRPr="00A55359">
              <w:rPr>
                <w:color w:val="1F497D" w:themeColor="text2"/>
              </w:rPr>
              <w:t>Kurs Grundlagen, 1 Tag</w:t>
            </w:r>
          </w:p>
        </w:tc>
        <w:tc>
          <w:tcPr>
            <w:tcW w:w="3260" w:type="dxa"/>
            <w:vAlign w:val="center"/>
          </w:tcPr>
          <w:p w:rsidR="00A55359" w:rsidRPr="00A55359" w:rsidRDefault="00A55359" w:rsidP="005047DA">
            <w:pPr>
              <w:rPr>
                <w:color w:val="1F497D" w:themeColor="text2"/>
              </w:rPr>
            </w:pPr>
            <w:r w:rsidRPr="00A55359">
              <w:rPr>
                <w:color w:val="1F497D" w:themeColor="text2"/>
              </w:rPr>
              <w:t>Kurs Güter- und Erbrecht, 1 Tag</w:t>
            </w:r>
          </w:p>
        </w:tc>
        <w:tc>
          <w:tcPr>
            <w:tcW w:w="3257" w:type="dxa"/>
            <w:vAlign w:val="center"/>
          </w:tcPr>
          <w:p w:rsidR="00A55359" w:rsidRPr="001B2577" w:rsidRDefault="00A55359" w:rsidP="005047DA">
            <w:pPr>
              <w:rPr>
                <w:color w:val="1F497D" w:themeColor="text2"/>
              </w:rPr>
            </w:pPr>
            <w:r w:rsidRPr="00A55359">
              <w:rPr>
                <w:color w:val="1F497D" w:themeColor="text2"/>
              </w:rPr>
              <w:t>Modul Steuern und Liquidität, 2 Tage</w:t>
            </w:r>
          </w:p>
        </w:tc>
      </w:tr>
    </w:tbl>
    <w:p w:rsidR="00553E11" w:rsidRDefault="00553E11" w:rsidP="00A55359">
      <w:pPr>
        <w:tabs>
          <w:tab w:val="left" w:pos="3261"/>
          <w:tab w:val="left" w:pos="6521"/>
        </w:tabs>
        <w:rPr>
          <w:color w:val="1F497D" w:themeColor="text2"/>
        </w:rPr>
        <w:sectPr w:rsidR="00553E11" w:rsidSect="00D06BDE">
          <w:type w:val="continuous"/>
          <w:pgSz w:w="11906" w:h="16838" w:code="9"/>
          <w:pgMar w:top="851" w:right="1134" w:bottom="1701" w:left="1134" w:header="709" w:footer="851" w:gutter="0"/>
          <w:cols w:space="708"/>
          <w:docGrid w:linePitch="360"/>
        </w:sectPr>
      </w:pPr>
    </w:p>
    <w:p w:rsidR="001B2577" w:rsidRPr="001B2577" w:rsidRDefault="001B2577" w:rsidP="00A55359">
      <w:pPr>
        <w:tabs>
          <w:tab w:val="left" w:pos="3261"/>
          <w:tab w:val="left" w:pos="6521"/>
        </w:tabs>
        <w:rPr>
          <w:color w:val="1F497D" w:themeColor="text2"/>
        </w:rPr>
      </w:pPr>
    </w:p>
    <w:sectPr w:rsidR="001B2577" w:rsidRPr="001B2577" w:rsidSect="00553E11">
      <w:footerReference w:type="default" r:id="rId14"/>
      <w:pgSz w:w="11906" w:h="16838" w:code="9"/>
      <w:pgMar w:top="851" w:right="1134" w:bottom="1701" w:left="1134"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24D" w:rsidRDefault="0018324D" w:rsidP="002630EC">
      <w:r>
        <w:separator/>
      </w:r>
    </w:p>
  </w:endnote>
  <w:endnote w:type="continuationSeparator" w:id="0">
    <w:p w:rsidR="0018324D" w:rsidRDefault="0018324D" w:rsidP="00263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FBB" w:rsidRDefault="00FE5FB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0EC" w:rsidRDefault="00D5419A" w:rsidP="001E719C">
    <w:pPr>
      <w:pStyle w:val="Fuzeile"/>
      <w:ind w:hanging="567"/>
    </w:pPr>
    <w:r>
      <w:fldChar w:fldCharType="begin"/>
    </w:r>
    <w:r w:rsidR="001E719C">
      <w:instrText>PAGE   \* MERGEFORMAT</w:instrText>
    </w:r>
    <w:r>
      <w:fldChar w:fldCharType="separate"/>
    </w:r>
    <w:r w:rsidR="003127BD" w:rsidRPr="003127BD">
      <w:rPr>
        <w:noProof/>
        <w:lang w:val="de-DE"/>
      </w:rPr>
      <w:t>1</w:t>
    </w:r>
    <w:r>
      <w:fldChar w:fldCharType="end"/>
    </w:r>
    <w:r w:rsidR="001E719C">
      <w:tab/>
    </w:r>
    <w:r w:rsidR="002630EC">
      <w:t>mehr Information – www.kvlu.ch</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FBB" w:rsidRDefault="00FE5FBB">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9C7" w:rsidRDefault="00A659C7" w:rsidP="00A659C7">
    <w:pPr>
      <w:pStyle w:val="Fuzeile"/>
      <w:tabs>
        <w:tab w:val="clear" w:pos="9072"/>
        <w:tab w:val="right" w:pos="9639"/>
        <w:tab w:val="right" w:pos="10206"/>
      </w:tabs>
      <w:ind w:right="-568"/>
    </w:pPr>
    <w:r>
      <w:tab/>
    </w:r>
    <w:r>
      <w:tab/>
      <w:t xml:space="preserve">mehr Information – </w:t>
    </w:r>
    <w:r w:rsidRPr="00A659C7">
      <w:t>www.kvlu.ch</w:t>
    </w:r>
    <w:r>
      <w:tab/>
    </w:r>
    <w:r w:rsidR="004A37AD">
      <w:fldChar w:fldCharType="begin"/>
    </w:r>
    <w:r w:rsidR="004A37AD">
      <w:instrText xml:space="preserve"> PAGE   \* MERGEFORMAT </w:instrText>
    </w:r>
    <w:r w:rsidR="004A37AD">
      <w:fldChar w:fldCharType="separate"/>
    </w:r>
    <w:r w:rsidR="003127BD">
      <w:rPr>
        <w:noProof/>
      </w:rPr>
      <w:t>2</w:t>
    </w:r>
    <w:r w:rsidR="004A37A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24D" w:rsidRDefault="0018324D" w:rsidP="002630EC">
      <w:r>
        <w:separator/>
      </w:r>
    </w:p>
  </w:footnote>
  <w:footnote w:type="continuationSeparator" w:id="0">
    <w:p w:rsidR="0018324D" w:rsidRDefault="0018324D" w:rsidP="002630EC">
      <w:r>
        <w:continuationSeparator/>
      </w:r>
    </w:p>
  </w:footnote>
  <w:footnote w:id="1">
    <w:p w:rsidR="005047DA" w:rsidRDefault="005047DA">
      <w:pPr>
        <w:pStyle w:val="Funotentext"/>
      </w:pPr>
      <w:r>
        <w:rPr>
          <w:rStyle w:val="Funotenzeichen"/>
        </w:rPr>
        <w:footnoteRef/>
      </w:r>
      <w:r>
        <w:t xml:space="preserve"> Prüfungstermin ab Januar bekannt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FBB" w:rsidRDefault="00FE5FB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FBB" w:rsidRDefault="00FE5FB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FBB" w:rsidRDefault="00FE5FB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9pt;height:9pt" o:bullet="t">
        <v:imagedata r:id="rId1" o:title="BD10267_"/>
      </v:shape>
    </w:pict>
  </w:numPicBullet>
  <w:numPicBullet w:numPicBulletId="1">
    <w:pict>
      <v:shape id="_x0000_i1035" type="#_x0000_t75" style="width:11.25pt;height:11.25pt" o:bullet="t">
        <v:imagedata r:id="rId2" o:title="msoD54A"/>
      </v:shape>
    </w:pict>
  </w:numPicBullet>
  <w:numPicBullet w:numPicBulletId="2">
    <w:pict>
      <v:shape id="_x0000_i1036" type="#_x0000_t75" style="width:9pt;height:9pt" o:bullet="t">
        <v:imagedata r:id="rId3" o:title="BD10266_"/>
      </v:shape>
    </w:pict>
  </w:numPicBullet>
  <w:numPicBullet w:numPicBulletId="3">
    <w:pict>
      <v:shape id="_x0000_i1037" type="#_x0000_t75" style="width:425.25pt;height:425.25pt" o:bullet="t">
        <v:imagedata r:id="rId4" o:title="zeichen"/>
      </v:shape>
    </w:pict>
  </w:numPicBullet>
  <w:abstractNum w:abstractNumId="0">
    <w:nsid w:val="FFFFFF80"/>
    <w:multiLevelType w:val="singleLevel"/>
    <w:tmpl w:val="FF565006"/>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136EA5AE"/>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FF3C2ABA"/>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2FAC22B6"/>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5462CC5C"/>
    <w:lvl w:ilvl="0">
      <w:start w:val="1"/>
      <w:numFmt w:val="bullet"/>
      <w:lvlText w:val=""/>
      <w:lvlJc w:val="left"/>
      <w:pPr>
        <w:tabs>
          <w:tab w:val="num" w:pos="360"/>
        </w:tabs>
        <w:ind w:left="360" w:hanging="360"/>
      </w:pPr>
      <w:rPr>
        <w:rFonts w:ascii="Symbol" w:hAnsi="Symbol" w:hint="default"/>
      </w:rPr>
    </w:lvl>
  </w:abstractNum>
  <w:abstractNum w:abstractNumId="5">
    <w:nsid w:val="06E372A3"/>
    <w:multiLevelType w:val="hybridMultilevel"/>
    <w:tmpl w:val="2EB68394"/>
    <w:lvl w:ilvl="0" w:tplc="6A86F04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5CD8262E"/>
    <w:multiLevelType w:val="hybridMultilevel"/>
    <w:tmpl w:val="FB9C2992"/>
    <w:lvl w:ilvl="0" w:tplc="BF76BC92">
      <w:start w:val="1"/>
      <w:numFmt w:val="bullet"/>
      <w:lvlText w:val=""/>
      <w:lvlPicBulletId w:val="2"/>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71017704"/>
    <w:multiLevelType w:val="hybridMultilevel"/>
    <w:tmpl w:val="62FA658A"/>
    <w:lvl w:ilvl="0" w:tplc="7C985A02">
      <w:start w:val="1"/>
      <w:numFmt w:val="bullet"/>
      <w:lvlText w:val=""/>
      <w:lvlPicBulletId w:val="3"/>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3"/>
  </w:num>
  <w:num w:numId="5">
    <w:abstractNumId w:val="2"/>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19E"/>
    <w:rsid w:val="000029F0"/>
    <w:rsid w:val="00014D7D"/>
    <w:rsid w:val="00025775"/>
    <w:rsid w:val="000320C1"/>
    <w:rsid w:val="0007439D"/>
    <w:rsid w:val="00096ACA"/>
    <w:rsid w:val="000A182D"/>
    <w:rsid w:val="000C23B6"/>
    <w:rsid w:val="0015005E"/>
    <w:rsid w:val="0016256D"/>
    <w:rsid w:val="00173206"/>
    <w:rsid w:val="0018324D"/>
    <w:rsid w:val="00190522"/>
    <w:rsid w:val="00191A4D"/>
    <w:rsid w:val="001B2577"/>
    <w:rsid w:val="001E719C"/>
    <w:rsid w:val="00254FF6"/>
    <w:rsid w:val="002630EC"/>
    <w:rsid w:val="0028603B"/>
    <w:rsid w:val="002F165E"/>
    <w:rsid w:val="003127BD"/>
    <w:rsid w:val="00322289"/>
    <w:rsid w:val="003270BA"/>
    <w:rsid w:val="00374452"/>
    <w:rsid w:val="003D7521"/>
    <w:rsid w:val="0040438B"/>
    <w:rsid w:val="004129CA"/>
    <w:rsid w:val="00430BAF"/>
    <w:rsid w:val="0044634B"/>
    <w:rsid w:val="00452F52"/>
    <w:rsid w:val="0046627C"/>
    <w:rsid w:val="0048266A"/>
    <w:rsid w:val="004A37AD"/>
    <w:rsid w:val="004A68C5"/>
    <w:rsid w:val="004A7AD4"/>
    <w:rsid w:val="004C1448"/>
    <w:rsid w:val="004D2E76"/>
    <w:rsid w:val="005047DA"/>
    <w:rsid w:val="00511CED"/>
    <w:rsid w:val="0051798A"/>
    <w:rsid w:val="00551710"/>
    <w:rsid w:val="00553E11"/>
    <w:rsid w:val="00556368"/>
    <w:rsid w:val="005D349C"/>
    <w:rsid w:val="005E40FB"/>
    <w:rsid w:val="00606438"/>
    <w:rsid w:val="00621861"/>
    <w:rsid w:val="006258C2"/>
    <w:rsid w:val="00642C53"/>
    <w:rsid w:val="00676590"/>
    <w:rsid w:val="00681E44"/>
    <w:rsid w:val="00706973"/>
    <w:rsid w:val="007A48A3"/>
    <w:rsid w:val="007D75F5"/>
    <w:rsid w:val="007F22FA"/>
    <w:rsid w:val="00847E24"/>
    <w:rsid w:val="00860320"/>
    <w:rsid w:val="008711A2"/>
    <w:rsid w:val="00883BC3"/>
    <w:rsid w:val="008A05D0"/>
    <w:rsid w:val="008B02F3"/>
    <w:rsid w:val="008B433E"/>
    <w:rsid w:val="00955AFE"/>
    <w:rsid w:val="00977559"/>
    <w:rsid w:val="009939E3"/>
    <w:rsid w:val="009B3A85"/>
    <w:rsid w:val="009D38A6"/>
    <w:rsid w:val="00A252D7"/>
    <w:rsid w:val="00A51A94"/>
    <w:rsid w:val="00A55359"/>
    <w:rsid w:val="00A659C7"/>
    <w:rsid w:val="00A97F46"/>
    <w:rsid w:val="00AE7555"/>
    <w:rsid w:val="00AF2DEB"/>
    <w:rsid w:val="00B03E44"/>
    <w:rsid w:val="00B05505"/>
    <w:rsid w:val="00B10745"/>
    <w:rsid w:val="00B429DF"/>
    <w:rsid w:val="00B841A0"/>
    <w:rsid w:val="00B9419E"/>
    <w:rsid w:val="00BB2641"/>
    <w:rsid w:val="00BC7949"/>
    <w:rsid w:val="00C1064F"/>
    <w:rsid w:val="00C2173C"/>
    <w:rsid w:val="00C465C5"/>
    <w:rsid w:val="00C566D5"/>
    <w:rsid w:val="00CD02D5"/>
    <w:rsid w:val="00D044E5"/>
    <w:rsid w:val="00D06BDE"/>
    <w:rsid w:val="00D27F1E"/>
    <w:rsid w:val="00D5419A"/>
    <w:rsid w:val="00D54FA4"/>
    <w:rsid w:val="00D72DE1"/>
    <w:rsid w:val="00DD7A51"/>
    <w:rsid w:val="00DF6867"/>
    <w:rsid w:val="00DF7B75"/>
    <w:rsid w:val="00E221F0"/>
    <w:rsid w:val="00E22C15"/>
    <w:rsid w:val="00E57809"/>
    <w:rsid w:val="00E6319E"/>
    <w:rsid w:val="00E809A3"/>
    <w:rsid w:val="00EE61FA"/>
    <w:rsid w:val="00FE5FB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6BB4DA-C6F3-4944-996E-F9397B908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72DE1"/>
    <w:pPr>
      <w:spacing w:after="0" w:line="240" w:lineRule="auto"/>
    </w:pPr>
    <w:rPr>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77559"/>
    <w:rPr>
      <w:color w:val="0000FF" w:themeColor="hyperlink"/>
      <w:u w:val="single"/>
    </w:rPr>
  </w:style>
  <w:style w:type="table" w:styleId="Tabellenraster">
    <w:name w:val="Table Grid"/>
    <w:basedOn w:val="NormaleTabelle"/>
    <w:uiPriority w:val="59"/>
    <w:rsid w:val="00E809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ursID">
    <w:name w:val="Kurs_ID"/>
    <w:basedOn w:val="Standard"/>
    <w:link w:val="KursIDZchn"/>
    <w:qFormat/>
    <w:rsid w:val="00706973"/>
    <w:pPr>
      <w:pBdr>
        <w:bottom w:val="single" w:sz="24" w:space="1" w:color="1F497D" w:themeColor="text2"/>
      </w:pBdr>
      <w:jc w:val="right"/>
    </w:pPr>
  </w:style>
  <w:style w:type="paragraph" w:customStyle="1" w:styleId="Titelblau">
    <w:name w:val="Titel_blau"/>
    <w:basedOn w:val="Standard"/>
    <w:link w:val="TitelblauZchn"/>
    <w:qFormat/>
    <w:rsid w:val="007A48A3"/>
    <w:pPr>
      <w:spacing w:before="40"/>
    </w:pPr>
    <w:rPr>
      <w:b/>
      <w:color w:val="1F497D" w:themeColor="text2"/>
      <w:sz w:val="18"/>
      <w:szCs w:val="18"/>
    </w:rPr>
  </w:style>
  <w:style w:type="character" w:customStyle="1" w:styleId="KursIDZchn">
    <w:name w:val="Kurs_ID Zchn"/>
    <w:basedOn w:val="Absatz-Standardschriftart"/>
    <w:link w:val="KursID"/>
    <w:rsid w:val="00706973"/>
    <w:rPr>
      <w:sz w:val="16"/>
    </w:rPr>
  </w:style>
  <w:style w:type="paragraph" w:customStyle="1" w:styleId="Kursbezeichnung">
    <w:name w:val="Kursbezeichnung"/>
    <w:basedOn w:val="Standard"/>
    <w:link w:val="KursbezeichnungZchn"/>
    <w:qFormat/>
    <w:rsid w:val="007A48A3"/>
    <w:pPr>
      <w:spacing w:before="80" w:after="40"/>
    </w:pPr>
    <w:rPr>
      <w:b/>
      <w:color w:val="1F497D" w:themeColor="text2"/>
      <w:sz w:val="20"/>
      <w:szCs w:val="20"/>
    </w:rPr>
  </w:style>
  <w:style w:type="character" w:customStyle="1" w:styleId="TitelblauZchn">
    <w:name w:val="Titel_blau Zchn"/>
    <w:basedOn w:val="Absatz-Standardschriftart"/>
    <w:link w:val="Titelblau"/>
    <w:rsid w:val="007A48A3"/>
    <w:rPr>
      <w:b/>
      <w:color w:val="1F497D" w:themeColor="text2"/>
      <w:sz w:val="18"/>
      <w:szCs w:val="18"/>
    </w:rPr>
  </w:style>
  <w:style w:type="paragraph" w:customStyle="1" w:styleId="Standardblau">
    <w:name w:val="Standard_blau"/>
    <w:basedOn w:val="Standard"/>
    <w:link w:val="StandardblauZchn"/>
    <w:qFormat/>
    <w:rsid w:val="007A48A3"/>
    <w:rPr>
      <w:color w:val="1F497D" w:themeColor="text2"/>
    </w:rPr>
  </w:style>
  <w:style w:type="character" w:customStyle="1" w:styleId="KursbezeichnungZchn">
    <w:name w:val="Kursbezeichnung Zchn"/>
    <w:basedOn w:val="Absatz-Standardschriftart"/>
    <w:link w:val="Kursbezeichnung"/>
    <w:rsid w:val="007A48A3"/>
    <w:rPr>
      <w:b/>
      <w:color w:val="1F497D" w:themeColor="text2"/>
      <w:sz w:val="20"/>
      <w:szCs w:val="20"/>
    </w:rPr>
  </w:style>
  <w:style w:type="character" w:customStyle="1" w:styleId="StandardblauZchn">
    <w:name w:val="Standard_blau Zchn"/>
    <w:basedOn w:val="Absatz-Standardschriftart"/>
    <w:link w:val="Standardblau"/>
    <w:rsid w:val="007A48A3"/>
    <w:rPr>
      <w:color w:val="1F497D" w:themeColor="text2"/>
      <w:sz w:val="16"/>
    </w:rPr>
  </w:style>
  <w:style w:type="paragraph" w:styleId="Listenabsatz">
    <w:name w:val="List Paragraph"/>
    <w:basedOn w:val="Standard"/>
    <w:uiPriority w:val="34"/>
    <w:qFormat/>
    <w:rsid w:val="0044634B"/>
    <w:pPr>
      <w:ind w:left="720"/>
      <w:contextualSpacing/>
    </w:pPr>
  </w:style>
  <w:style w:type="paragraph" w:styleId="Kopfzeile">
    <w:name w:val="header"/>
    <w:basedOn w:val="Standard"/>
    <w:link w:val="KopfzeileZchn"/>
    <w:uiPriority w:val="99"/>
    <w:unhideWhenUsed/>
    <w:rsid w:val="002630EC"/>
    <w:pPr>
      <w:tabs>
        <w:tab w:val="center" w:pos="4536"/>
        <w:tab w:val="right" w:pos="9072"/>
      </w:tabs>
    </w:pPr>
  </w:style>
  <w:style w:type="character" w:customStyle="1" w:styleId="KopfzeileZchn">
    <w:name w:val="Kopfzeile Zchn"/>
    <w:basedOn w:val="Absatz-Standardschriftart"/>
    <w:link w:val="Kopfzeile"/>
    <w:uiPriority w:val="99"/>
    <w:rsid w:val="002630EC"/>
    <w:rPr>
      <w:sz w:val="16"/>
    </w:rPr>
  </w:style>
  <w:style w:type="paragraph" w:styleId="Fuzeile">
    <w:name w:val="footer"/>
    <w:basedOn w:val="Standard"/>
    <w:link w:val="FuzeileZchn"/>
    <w:uiPriority w:val="99"/>
    <w:unhideWhenUsed/>
    <w:rsid w:val="002630EC"/>
    <w:pPr>
      <w:tabs>
        <w:tab w:val="center" w:pos="4536"/>
        <w:tab w:val="right" w:pos="9072"/>
      </w:tabs>
    </w:pPr>
  </w:style>
  <w:style w:type="character" w:customStyle="1" w:styleId="FuzeileZchn">
    <w:name w:val="Fußzeile Zchn"/>
    <w:basedOn w:val="Absatz-Standardschriftart"/>
    <w:link w:val="Fuzeile"/>
    <w:uiPriority w:val="99"/>
    <w:rsid w:val="002630EC"/>
    <w:rPr>
      <w:sz w:val="16"/>
    </w:rPr>
  </w:style>
  <w:style w:type="paragraph" w:styleId="Funotentext">
    <w:name w:val="footnote text"/>
    <w:basedOn w:val="Standard"/>
    <w:link w:val="FunotentextZchn"/>
    <w:uiPriority w:val="99"/>
    <w:semiHidden/>
    <w:unhideWhenUsed/>
    <w:rsid w:val="0051798A"/>
    <w:rPr>
      <w:i/>
      <w:szCs w:val="20"/>
    </w:rPr>
  </w:style>
  <w:style w:type="character" w:customStyle="1" w:styleId="FunotentextZchn">
    <w:name w:val="Fußnotentext Zchn"/>
    <w:basedOn w:val="Absatz-Standardschriftart"/>
    <w:link w:val="Funotentext"/>
    <w:uiPriority w:val="99"/>
    <w:semiHidden/>
    <w:rsid w:val="0051798A"/>
    <w:rPr>
      <w:i/>
      <w:sz w:val="16"/>
      <w:szCs w:val="20"/>
    </w:rPr>
  </w:style>
  <w:style w:type="character" w:styleId="Funotenzeichen">
    <w:name w:val="footnote reference"/>
    <w:basedOn w:val="Absatz-Standardschriftart"/>
    <w:uiPriority w:val="99"/>
    <w:semiHidden/>
    <w:unhideWhenUsed/>
    <w:rsid w:val="003D7521"/>
    <w:rPr>
      <w:vertAlign w:val="superscript"/>
    </w:rPr>
  </w:style>
  <w:style w:type="paragraph" w:customStyle="1" w:styleId="Lead">
    <w:name w:val="Lead"/>
    <w:basedOn w:val="Standard"/>
    <w:link w:val="LeadZchn"/>
    <w:qFormat/>
    <w:rsid w:val="00BC7949"/>
    <w:pPr>
      <w:jc w:val="both"/>
    </w:pPr>
    <w:rPr>
      <w:color w:val="1F497D" w:themeColor="text2"/>
    </w:rPr>
  </w:style>
  <w:style w:type="character" w:customStyle="1" w:styleId="LeadZchn">
    <w:name w:val="Lead Zchn"/>
    <w:basedOn w:val="Absatz-Standardschriftart"/>
    <w:link w:val="Lead"/>
    <w:rsid w:val="00BC7949"/>
    <w:rPr>
      <w:color w:val="1F497D" w:themeColor="text2"/>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AC6741-953E-4F52-A895-0A50C8373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2395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 Schweiz</dc:creator>
  <cp:revision>4</cp:revision>
  <cp:lastPrinted>2013-10-22T13:31:00Z</cp:lastPrinted>
  <dcterms:created xsi:type="dcterms:W3CDTF">2014-03-19T09:08:00Z</dcterms:created>
  <dcterms:modified xsi:type="dcterms:W3CDTF">2014-05-30T11:44:00Z</dcterms:modified>
</cp:coreProperties>
</file>